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6935" w14:textId="0FF2EB3E" w:rsidR="00242937" w:rsidRPr="00242937" w:rsidRDefault="00242937" w:rsidP="00D4658D">
      <w:pPr>
        <w:ind w:right="429" w:firstLine="709"/>
        <w:jc w:val="both"/>
        <w:rPr>
          <w:b/>
          <w:spacing w:val="-2"/>
          <w:sz w:val="24"/>
          <w:szCs w:val="24"/>
        </w:rPr>
      </w:pPr>
      <w:bookmarkStart w:id="0" w:name="_GoBack"/>
      <w:r w:rsidRPr="000A7A59">
        <w:rPr>
          <w:b/>
          <w:sz w:val="24"/>
          <w:szCs w:val="24"/>
        </w:rPr>
        <w:t>Лекция</w:t>
      </w:r>
      <w:r w:rsidRPr="000A7A59">
        <w:rPr>
          <w:b/>
          <w:spacing w:val="-18"/>
          <w:sz w:val="24"/>
          <w:szCs w:val="24"/>
        </w:rPr>
        <w:t xml:space="preserve"> </w:t>
      </w:r>
      <w:r w:rsidRPr="000A7A59">
        <w:rPr>
          <w:b/>
          <w:sz w:val="24"/>
          <w:szCs w:val="24"/>
        </w:rPr>
        <w:t>4.</w:t>
      </w:r>
      <w:r w:rsidRPr="000A7A59">
        <w:rPr>
          <w:b/>
          <w:spacing w:val="-17"/>
          <w:sz w:val="24"/>
          <w:szCs w:val="24"/>
        </w:rPr>
        <w:t xml:space="preserve"> </w:t>
      </w:r>
      <w:r w:rsidRPr="00242937">
        <w:rPr>
          <w:b/>
          <w:sz w:val="24"/>
          <w:szCs w:val="24"/>
        </w:rPr>
        <w:t xml:space="preserve">СОЛНЕЧНЫЕ </w:t>
      </w:r>
      <w:r w:rsidRPr="00242937">
        <w:rPr>
          <w:b/>
          <w:spacing w:val="-2"/>
          <w:sz w:val="24"/>
          <w:szCs w:val="24"/>
        </w:rPr>
        <w:t>ЭЛЕКТРОСТАНЦИИ</w:t>
      </w:r>
      <w:bookmarkEnd w:id="0"/>
    </w:p>
    <w:p w14:paraId="1F0EADF6" w14:textId="77777777" w:rsidR="00242937" w:rsidRPr="00242937" w:rsidRDefault="00242937" w:rsidP="00D4658D">
      <w:pPr>
        <w:ind w:right="429" w:firstLine="709"/>
        <w:jc w:val="both"/>
        <w:rPr>
          <w:b/>
          <w:spacing w:val="-2"/>
          <w:sz w:val="24"/>
          <w:szCs w:val="24"/>
        </w:rPr>
      </w:pPr>
    </w:p>
    <w:p w14:paraId="26E0C632" w14:textId="7AE1D9BD" w:rsidR="00242937" w:rsidRPr="00242937" w:rsidRDefault="00242937" w:rsidP="00D4658D">
      <w:pPr>
        <w:ind w:right="429" w:firstLine="709"/>
        <w:jc w:val="both"/>
        <w:rPr>
          <w:bCs/>
          <w:spacing w:val="-2"/>
          <w:sz w:val="24"/>
          <w:szCs w:val="24"/>
        </w:rPr>
      </w:pPr>
      <w:r w:rsidRPr="00242937">
        <w:rPr>
          <w:b/>
          <w:spacing w:val="-2"/>
          <w:sz w:val="24"/>
          <w:szCs w:val="24"/>
        </w:rPr>
        <w:t>Цель лекции</w:t>
      </w:r>
      <w:proofErr w:type="gramStart"/>
      <w:r w:rsidRPr="00242937">
        <w:rPr>
          <w:b/>
          <w:spacing w:val="-2"/>
          <w:sz w:val="24"/>
          <w:szCs w:val="24"/>
        </w:rPr>
        <w:t xml:space="preserve">: </w:t>
      </w:r>
      <w:r w:rsidRPr="00242937">
        <w:rPr>
          <w:bCs/>
          <w:spacing w:val="-2"/>
          <w:sz w:val="24"/>
          <w:szCs w:val="24"/>
        </w:rPr>
        <w:t>Познакомить</w:t>
      </w:r>
      <w:proofErr w:type="gramEnd"/>
      <w:r w:rsidRPr="00242937">
        <w:rPr>
          <w:bCs/>
          <w:spacing w:val="-2"/>
          <w:sz w:val="24"/>
          <w:szCs w:val="24"/>
        </w:rPr>
        <w:t xml:space="preserve"> студентов с принципами работы, видами и особенностями солнечных электростанций, а также их ролью в современной энергетике.</w:t>
      </w:r>
    </w:p>
    <w:p w14:paraId="2921C66D" w14:textId="3EAC98B3" w:rsidR="00242937" w:rsidRPr="00242937" w:rsidRDefault="00242937" w:rsidP="00D4658D">
      <w:pPr>
        <w:ind w:right="429" w:firstLine="709"/>
        <w:jc w:val="both"/>
        <w:rPr>
          <w:b/>
          <w:sz w:val="24"/>
          <w:szCs w:val="24"/>
        </w:rPr>
      </w:pPr>
    </w:p>
    <w:p w14:paraId="658D4DCF" w14:textId="7ABAA8BC" w:rsidR="00242937" w:rsidRPr="00242937" w:rsidRDefault="00242937" w:rsidP="00D4658D">
      <w:pPr>
        <w:ind w:right="429" w:firstLine="709"/>
        <w:jc w:val="both"/>
        <w:rPr>
          <w:b/>
          <w:sz w:val="24"/>
          <w:szCs w:val="24"/>
        </w:rPr>
      </w:pPr>
      <w:r w:rsidRPr="00242937">
        <w:rPr>
          <w:b/>
          <w:sz w:val="24"/>
          <w:szCs w:val="24"/>
        </w:rPr>
        <w:t>Содержание</w:t>
      </w:r>
    </w:p>
    <w:p w14:paraId="1655B9B8" w14:textId="37562AB9" w:rsidR="00242937" w:rsidRPr="00242937" w:rsidRDefault="00242937" w:rsidP="00D4658D">
      <w:pPr>
        <w:ind w:right="429" w:firstLine="709"/>
        <w:jc w:val="both"/>
        <w:rPr>
          <w:bCs/>
          <w:sz w:val="24"/>
          <w:szCs w:val="24"/>
        </w:rPr>
      </w:pPr>
      <w:r w:rsidRPr="00242937">
        <w:rPr>
          <w:bCs/>
          <w:sz w:val="24"/>
          <w:szCs w:val="24"/>
        </w:rPr>
        <w:t xml:space="preserve">4.1 </w:t>
      </w:r>
      <w:r w:rsidRPr="00242937">
        <w:rPr>
          <w:spacing w:val="-4"/>
          <w:sz w:val="24"/>
          <w:szCs w:val="24"/>
        </w:rPr>
        <w:t xml:space="preserve">Тепловые </w:t>
      </w:r>
      <w:r w:rsidRPr="00242937">
        <w:rPr>
          <w:sz w:val="24"/>
          <w:szCs w:val="24"/>
        </w:rPr>
        <w:t>солнечные</w:t>
      </w:r>
      <w:r w:rsidRPr="00242937">
        <w:rPr>
          <w:spacing w:val="-15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электростанции</w:t>
      </w:r>
    </w:p>
    <w:p w14:paraId="03018E56" w14:textId="1BB129E4" w:rsidR="00242937" w:rsidRP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pacing w:val="-2"/>
          <w:sz w:val="24"/>
          <w:szCs w:val="24"/>
        </w:rPr>
        <w:t xml:space="preserve">4.2 Фотоэлектрическое преобразование </w:t>
      </w:r>
      <w:r w:rsidRPr="00242937">
        <w:rPr>
          <w:sz w:val="24"/>
          <w:szCs w:val="24"/>
        </w:rPr>
        <w:t>энергии</w:t>
      </w:r>
      <w:r w:rsidRPr="00242937">
        <w:rPr>
          <w:spacing w:val="-18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солнечного</w:t>
      </w:r>
      <w:r w:rsidRPr="00242937">
        <w:rPr>
          <w:spacing w:val="-17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излучения</w:t>
      </w:r>
    </w:p>
    <w:p w14:paraId="04A0915C" w14:textId="77777777" w:rsidR="00242937" w:rsidRPr="000A7A59" w:rsidRDefault="00242937" w:rsidP="00D4658D">
      <w:pPr>
        <w:ind w:right="429" w:firstLine="709"/>
        <w:jc w:val="both"/>
        <w:rPr>
          <w:b/>
          <w:sz w:val="24"/>
          <w:szCs w:val="24"/>
        </w:rPr>
      </w:pPr>
    </w:p>
    <w:p w14:paraId="6733DAC5" w14:textId="77777777" w:rsidR="003A65EB" w:rsidRPr="000A7A59" w:rsidRDefault="003A65EB" w:rsidP="00D4658D">
      <w:pPr>
        <w:ind w:right="429" w:firstLine="709"/>
        <w:jc w:val="both"/>
        <w:rPr>
          <w:b/>
          <w:sz w:val="24"/>
          <w:szCs w:val="24"/>
        </w:rPr>
      </w:pPr>
    </w:p>
    <w:p w14:paraId="1209C414" w14:textId="64B12ED8" w:rsidR="00242937" w:rsidRPr="00242937" w:rsidRDefault="00242937" w:rsidP="00D4658D">
      <w:pPr>
        <w:pStyle w:val="a7"/>
        <w:numPr>
          <w:ilvl w:val="1"/>
          <w:numId w:val="1"/>
        </w:numPr>
        <w:tabs>
          <w:tab w:val="left" w:pos="709"/>
        </w:tabs>
        <w:ind w:left="0" w:right="429" w:firstLine="709"/>
        <w:contextualSpacing w:val="0"/>
        <w:jc w:val="both"/>
        <w:rPr>
          <w:b/>
          <w:bCs/>
          <w:sz w:val="24"/>
          <w:szCs w:val="24"/>
        </w:rPr>
      </w:pPr>
      <w:r w:rsidRPr="00242937">
        <w:rPr>
          <w:b/>
          <w:bCs/>
          <w:spacing w:val="-4"/>
          <w:sz w:val="24"/>
          <w:szCs w:val="24"/>
        </w:rPr>
        <w:t xml:space="preserve">Тепловые </w:t>
      </w:r>
      <w:r w:rsidRPr="00242937">
        <w:rPr>
          <w:b/>
          <w:bCs/>
          <w:sz w:val="24"/>
          <w:szCs w:val="24"/>
        </w:rPr>
        <w:t>солнечные</w:t>
      </w:r>
      <w:r w:rsidRPr="00242937">
        <w:rPr>
          <w:b/>
          <w:bCs/>
          <w:spacing w:val="-15"/>
          <w:sz w:val="24"/>
          <w:szCs w:val="24"/>
        </w:rPr>
        <w:t xml:space="preserve"> </w:t>
      </w:r>
      <w:r w:rsidRPr="00242937">
        <w:rPr>
          <w:b/>
          <w:bCs/>
          <w:spacing w:val="-2"/>
          <w:sz w:val="24"/>
          <w:szCs w:val="24"/>
        </w:rPr>
        <w:t>электростанции</w:t>
      </w:r>
    </w:p>
    <w:p w14:paraId="1BB3F6A1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Солнечные тепловые электростанции в простейшей интерпретации представляют собой электростанцию с паровой машиной, котел которой нагревается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счет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сфокусированного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излучения.</w:t>
      </w:r>
    </w:p>
    <w:p w14:paraId="62093D47" w14:textId="6E2BE135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Сфокусированное солнечное излучение позволяет получать </w:t>
      </w:r>
      <w:proofErr w:type="spellStart"/>
      <w:r w:rsidRPr="00242937">
        <w:rPr>
          <w:sz w:val="24"/>
          <w:szCs w:val="24"/>
        </w:rPr>
        <w:t>достаочно</w:t>
      </w:r>
      <w:proofErr w:type="spellEnd"/>
      <w:r w:rsidRPr="00242937">
        <w:rPr>
          <w:sz w:val="24"/>
          <w:szCs w:val="24"/>
        </w:rPr>
        <w:t xml:space="preserve"> высокие для работы паровой машины температуры (до 700</w:t>
      </w:r>
      <w:r w:rsidRPr="00242937">
        <w:rPr>
          <w:sz w:val="24"/>
          <w:szCs w:val="24"/>
          <w:vertAlign w:val="superscript"/>
        </w:rPr>
        <w:t>о</w:t>
      </w:r>
      <w:r w:rsidRPr="00242937">
        <w:rPr>
          <w:sz w:val="24"/>
          <w:szCs w:val="24"/>
        </w:rPr>
        <w:t>С). При этом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можно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получать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достаточно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высокий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</w:t>
      </w:r>
    </w:p>
    <w:p w14:paraId="1780AEE0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Еще более лучших показателей можно достичь, используя тепловые машины внешнего сгорания (двигатели Стирлинга). Такое применение диктуется расположением источника тепла (солнечного излучения) вне камеры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сгорания.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Кроме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того,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термический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двигателя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Стирлинга равен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 цикла Карно. Еще одним достоинством двигателя внешнего сгорания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является малый шум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 работе.</w:t>
      </w:r>
    </w:p>
    <w:p w14:paraId="3EC1984C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Цикл Стирлинга (рисунок 4.1) включает изотермическое сжатие (1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2),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изохорный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подвод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теплоты</w:t>
      </w:r>
      <w:r w:rsidRPr="00242937">
        <w:rPr>
          <w:spacing w:val="34"/>
          <w:sz w:val="24"/>
          <w:szCs w:val="24"/>
        </w:rPr>
        <w:t xml:space="preserve"> </w:t>
      </w:r>
      <w:r w:rsidRPr="00242937">
        <w:rPr>
          <w:sz w:val="24"/>
          <w:szCs w:val="24"/>
        </w:rPr>
        <w:t>(2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3),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изотермическое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расширение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(3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4) 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изохорный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процесс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(4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1),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замыкающий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цикл.</w:t>
      </w:r>
    </w:p>
    <w:p w14:paraId="4EE754D9" w14:textId="77777777" w:rsidR="00242937" w:rsidRDefault="00242937" w:rsidP="003A65EB">
      <w:pPr>
        <w:pStyle w:val="ac"/>
        <w:ind w:right="429"/>
        <w:jc w:val="both"/>
        <w:rPr>
          <w:sz w:val="24"/>
          <w:szCs w:val="24"/>
        </w:rPr>
      </w:pPr>
    </w:p>
    <w:p w14:paraId="3B3BB7C2" w14:textId="52E1390F" w:rsidR="003A65EB" w:rsidRPr="00242937" w:rsidRDefault="003A65EB" w:rsidP="003A65EB">
      <w:pPr>
        <w:pStyle w:val="ac"/>
        <w:ind w:right="429"/>
        <w:jc w:val="center"/>
        <w:rPr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6CBC6C19" wp14:editId="56818E43">
            <wp:extent cx="2458295" cy="1859280"/>
            <wp:effectExtent l="0" t="0" r="0" b="7620"/>
            <wp:docPr id="178871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11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5221" cy="18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BE08B" w14:textId="2E633631" w:rsidR="00242937" w:rsidRPr="00242937" w:rsidRDefault="00242937" w:rsidP="003A65EB">
      <w:pPr>
        <w:pStyle w:val="ac"/>
        <w:ind w:right="429" w:firstLine="709"/>
        <w:jc w:val="center"/>
        <w:rPr>
          <w:spacing w:val="-2"/>
          <w:sz w:val="24"/>
          <w:szCs w:val="24"/>
        </w:rPr>
      </w:pPr>
      <w:r w:rsidRPr="00242937">
        <w:rPr>
          <w:sz w:val="24"/>
          <w:szCs w:val="24"/>
        </w:rPr>
        <w:t>Рисунок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4.1.</w:t>
      </w:r>
      <w:r w:rsidRPr="00242937">
        <w:rPr>
          <w:spacing w:val="35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</w:t>
      </w:r>
      <w:r w:rsidRPr="00242937">
        <w:rPr>
          <w:spacing w:val="29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Стирлинга</w:t>
      </w:r>
    </w:p>
    <w:p w14:paraId="0F6A4838" w14:textId="77777777" w:rsidR="00242937" w:rsidRPr="00242937" w:rsidRDefault="00242937" w:rsidP="00D4658D">
      <w:pPr>
        <w:pStyle w:val="ac"/>
        <w:ind w:right="429" w:firstLine="709"/>
        <w:jc w:val="both"/>
        <w:rPr>
          <w:spacing w:val="-2"/>
          <w:sz w:val="24"/>
          <w:szCs w:val="24"/>
        </w:rPr>
      </w:pPr>
    </w:p>
    <w:p w14:paraId="1718F143" w14:textId="4EED2003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Термический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Стирлинга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равен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отношению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совершенной в цикле полезной работе к количеству теплоты, затраченной на </w:t>
      </w:r>
      <w:r w:rsidRPr="00242937">
        <w:rPr>
          <w:spacing w:val="9"/>
          <w:sz w:val="24"/>
          <w:szCs w:val="24"/>
        </w:rPr>
        <w:t>про</w:t>
      </w:r>
      <w:r w:rsidRPr="00242937">
        <w:rPr>
          <w:sz w:val="24"/>
          <w:szCs w:val="24"/>
        </w:rPr>
        <w:t>изводство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работы.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Стирлинга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теплота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подводится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процессах 2–3 и 3– 4, а отбирается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 процессах 4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 1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 1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– 2. Количество теп- лоты, выделяемое в двигателе при сжатии газа, поглощается газом при расширении, следовательно, этот теплообмен является внутренним, и его можно не учитывать при определении термического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 Таким образом, 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расчета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термического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Стирлинга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необходимо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знать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толь- ко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входящую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(процесс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3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4)</w:t>
      </w:r>
      <w:r w:rsidRPr="00242937">
        <w:rPr>
          <w:spacing w:val="36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выходящую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(процесс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1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2)</w:t>
      </w:r>
      <w:r w:rsidRPr="00242937">
        <w:rPr>
          <w:spacing w:val="36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теплоту.</w:t>
      </w:r>
    </w:p>
    <w:p w14:paraId="32EC6411" w14:textId="77777777" w:rsidR="00242937" w:rsidRPr="000A7A59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Первый закон термодинамики для изотермического процесса имеет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вид /8/:</w:t>
      </w:r>
    </w:p>
    <w:p w14:paraId="1AF8C866" w14:textId="77777777" w:rsidR="003A65EB" w:rsidRPr="000A7A59" w:rsidRDefault="003A65EB" w:rsidP="00D4658D">
      <w:pPr>
        <w:pStyle w:val="ac"/>
        <w:ind w:right="429" w:firstLine="709"/>
        <w:jc w:val="both"/>
        <w:rPr>
          <w:sz w:val="24"/>
          <w:szCs w:val="24"/>
        </w:rPr>
      </w:pPr>
    </w:p>
    <w:p w14:paraId="6BB1EED7" w14:textId="481C99D9" w:rsidR="00633D32" w:rsidRPr="003A65EB" w:rsidRDefault="003A65EB" w:rsidP="003A65EB">
      <w:pPr>
        <w:ind w:right="429" w:firstLine="709"/>
        <w:jc w:val="center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Q=pdV                                              (4.1)</m:t>
          </m:r>
        </m:oMath>
      </m:oMathPara>
    </w:p>
    <w:p w14:paraId="2D2981A6" w14:textId="77777777" w:rsidR="003A65EB" w:rsidRDefault="003A65EB" w:rsidP="00D4658D">
      <w:pPr>
        <w:ind w:right="429" w:firstLine="709"/>
        <w:jc w:val="both"/>
        <w:rPr>
          <w:sz w:val="24"/>
          <w:szCs w:val="24"/>
          <w:lang w:val="en-US"/>
        </w:rPr>
      </w:pPr>
    </w:p>
    <w:p w14:paraId="5476B177" w14:textId="77777777" w:rsidR="003A65EB" w:rsidRDefault="003A65EB" w:rsidP="00D4658D">
      <w:pPr>
        <w:ind w:right="429" w:firstLine="709"/>
        <w:jc w:val="both"/>
        <w:rPr>
          <w:sz w:val="24"/>
          <w:szCs w:val="24"/>
          <w:lang w:val="en-US"/>
        </w:rPr>
      </w:pPr>
    </w:p>
    <w:p w14:paraId="2D976D7C" w14:textId="2FAF1313" w:rsid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lastRenderedPageBreak/>
        <w:t>Или для одного моля идеального газа /8/:</w:t>
      </w:r>
    </w:p>
    <w:p w14:paraId="6A7B7FE4" w14:textId="77777777" w:rsidR="0062743C" w:rsidRPr="00242937" w:rsidRDefault="0062743C" w:rsidP="00D4658D">
      <w:pPr>
        <w:ind w:right="429" w:firstLine="709"/>
        <w:jc w:val="both"/>
        <w:rPr>
          <w:sz w:val="24"/>
          <w:szCs w:val="24"/>
        </w:rPr>
      </w:pPr>
    </w:p>
    <w:p w14:paraId="40B09BFB" w14:textId="1EE62C51" w:rsidR="00242937" w:rsidRPr="0062743C" w:rsidRDefault="003A65EB" w:rsidP="003A65EB">
      <w:pPr>
        <w:ind w:right="429" w:firstLine="709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q=RT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    (4.2)</m:t>
          </m:r>
        </m:oMath>
      </m:oMathPara>
    </w:p>
    <w:p w14:paraId="7F3ED4C5" w14:textId="77777777" w:rsidR="0062743C" w:rsidRPr="003A65EB" w:rsidRDefault="0062743C" w:rsidP="003A65EB">
      <w:pPr>
        <w:ind w:right="429" w:firstLine="709"/>
        <w:jc w:val="center"/>
        <w:rPr>
          <w:iCs/>
          <w:sz w:val="28"/>
          <w:szCs w:val="28"/>
        </w:rPr>
      </w:pPr>
    </w:p>
    <w:p w14:paraId="4F2C5289" w14:textId="2875965C" w:rsid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Отсюда для двух рассматриваемых процессов после интегрирования получаем:</w:t>
      </w:r>
    </w:p>
    <w:p w14:paraId="42160696" w14:textId="77777777" w:rsidR="0062743C" w:rsidRPr="00242937" w:rsidRDefault="0062743C" w:rsidP="00D4658D">
      <w:pPr>
        <w:ind w:right="429" w:firstLine="709"/>
        <w:jc w:val="both"/>
        <w:rPr>
          <w:sz w:val="24"/>
          <w:szCs w:val="24"/>
        </w:rPr>
      </w:pPr>
    </w:p>
    <w:p w14:paraId="4C1466A1" w14:textId="6207870D" w:rsidR="00242937" w:rsidRPr="0062743C" w:rsidRDefault="0062743C" w:rsidP="00D4658D">
      <w:pPr>
        <w:ind w:right="429"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RT</m:t>
          </m:r>
          <m:func>
            <m:func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        </m:t>
          </m:r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1-2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=RT</m:t>
          </m:r>
          <m:func>
            <m:func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(4.3)</m:t>
          </m:r>
        </m:oMath>
      </m:oMathPara>
    </w:p>
    <w:p w14:paraId="55D4E067" w14:textId="77777777" w:rsidR="0062743C" w:rsidRPr="00070654" w:rsidRDefault="0062743C" w:rsidP="00D4658D">
      <w:pPr>
        <w:ind w:right="429" w:firstLine="709"/>
        <w:jc w:val="both"/>
        <w:rPr>
          <w:iCs/>
          <w:sz w:val="28"/>
          <w:szCs w:val="28"/>
          <w:lang w:val="en-US"/>
        </w:rPr>
      </w:pPr>
    </w:p>
    <w:p w14:paraId="18F21204" w14:textId="62B1B1B9" w:rsid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Термический к.п.д. цикла Стирлинга определяется следующим выражением /8/:</w:t>
      </w:r>
    </w:p>
    <w:p w14:paraId="55FBEC09" w14:textId="77777777" w:rsidR="0062743C" w:rsidRPr="00242937" w:rsidRDefault="0062743C" w:rsidP="00D4658D">
      <w:pPr>
        <w:ind w:right="429" w:firstLine="709"/>
        <w:jc w:val="both"/>
        <w:rPr>
          <w:sz w:val="24"/>
          <w:szCs w:val="24"/>
        </w:rPr>
      </w:pPr>
    </w:p>
    <w:p w14:paraId="01E12353" w14:textId="6B62807A" w:rsidR="00242937" w:rsidRPr="00070654" w:rsidRDefault="00070654" w:rsidP="00D4658D">
      <w:pPr>
        <w:ind w:right="429" w:firstLine="709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η=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1-2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-4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(4.4)</m:t>
          </m:r>
        </m:oMath>
      </m:oMathPara>
    </w:p>
    <w:p w14:paraId="69A50170" w14:textId="77777777" w:rsidR="00242937" w:rsidRPr="00242937" w:rsidRDefault="00242937" w:rsidP="00D4658D">
      <w:pPr>
        <w:ind w:right="429" w:firstLine="709"/>
        <w:jc w:val="both"/>
        <w:rPr>
          <w:sz w:val="24"/>
          <w:szCs w:val="24"/>
        </w:rPr>
      </w:pPr>
    </w:p>
    <w:p w14:paraId="71095CF2" w14:textId="5100CE55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Как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видим,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термический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Стирлинга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эквивалентен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9"/>
          <w:sz w:val="24"/>
          <w:szCs w:val="24"/>
        </w:rPr>
        <w:t>тер</w:t>
      </w:r>
      <w:r w:rsidRPr="00242937">
        <w:rPr>
          <w:sz w:val="24"/>
          <w:szCs w:val="24"/>
        </w:rPr>
        <w:t xml:space="preserve">мическому </w:t>
      </w:r>
      <w:proofErr w:type="spellStart"/>
      <w:r w:rsidRPr="00242937">
        <w:rPr>
          <w:sz w:val="24"/>
          <w:szCs w:val="24"/>
        </w:rPr>
        <w:t>к.п.д</w:t>
      </w:r>
      <w:proofErr w:type="spellEnd"/>
      <w:r w:rsidRPr="00242937">
        <w:rPr>
          <w:sz w:val="24"/>
          <w:szCs w:val="24"/>
        </w:rPr>
        <w:t>. цикла Карно.</w:t>
      </w:r>
    </w:p>
    <w:p w14:paraId="0F3FA3C2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Устройство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принцип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действия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реального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двигателя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Стирлинга,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имеющего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близкий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теоретическому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циклу,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показан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рисунке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4.2.</w:t>
      </w:r>
    </w:p>
    <w:p w14:paraId="1779F610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5AAD107C" wp14:editId="4EFBA800">
            <wp:simplePos x="0" y="0"/>
            <wp:positionH relativeFrom="page">
              <wp:posOffset>1791625</wp:posOffset>
            </wp:positionH>
            <wp:positionV relativeFrom="paragraph">
              <wp:posOffset>302154</wp:posOffset>
            </wp:positionV>
            <wp:extent cx="4571553" cy="2731770"/>
            <wp:effectExtent l="0" t="0" r="0" b="0"/>
            <wp:wrapTopAndBottom/>
            <wp:docPr id="458" name="Image 458" descr="Изображение выглядит как зарисовка, рисунок, диаграмма, Штриховая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 descr="Изображение выглядит как зарисовка, рисунок, диаграмма, Штриховая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553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17A36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</w:p>
    <w:p w14:paraId="311A3E83" w14:textId="77777777" w:rsidR="00242937" w:rsidRPr="00242937" w:rsidRDefault="00242937" w:rsidP="004B23E6">
      <w:pPr>
        <w:pStyle w:val="ac"/>
        <w:ind w:right="429" w:firstLine="709"/>
        <w:jc w:val="center"/>
        <w:rPr>
          <w:sz w:val="24"/>
          <w:szCs w:val="24"/>
        </w:rPr>
      </w:pPr>
      <w:r w:rsidRPr="00242937">
        <w:rPr>
          <w:sz w:val="24"/>
          <w:szCs w:val="24"/>
        </w:rPr>
        <w:t>Рисунок 4.2. Устройство и схема работы двигателя Стирлинга</w:t>
      </w:r>
    </w:p>
    <w:p w14:paraId="56DCF9B6" w14:textId="42907DC3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1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источник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концентрированного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излучения,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2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горячая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зона,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3 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регенератор,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вытесняющий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поршень, 5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охладитель, 6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силовой поршень, 7 – холодная зона.</w:t>
      </w:r>
    </w:p>
    <w:p w14:paraId="766497F3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</w:p>
    <w:p w14:paraId="0C264782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Двигатель</w:t>
      </w:r>
      <w:r w:rsidRPr="00242937">
        <w:rPr>
          <w:spacing w:val="43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работает</w:t>
      </w:r>
      <w:r w:rsidRPr="00242937">
        <w:rPr>
          <w:spacing w:val="50"/>
          <w:sz w:val="24"/>
          <w:szCs w:val="24"/>
        </w:rPr>
        <w:t xml:space="preserve"> </w:t>
      </w:r>
      <w:r w:rsidRPr="00242937">
        <w:rPr>
          <w:sz w:val="24"/>
          <w:szCs w:val="24"/>
        </w:rPr>
        <w:t>следующим</w:t>
      </w:r>
      <w:r w:rsidRPr="00242937">
        <w:rPr>
          <w:spacing w:val="55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образом.</w:t>
      </w:r>
    </w:p>
    <w:p w14:paraId="372EF842" w14:textId="15DE0625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Газ под действием концентрированного солнечного излучения нагревается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горячей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расширяясь,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проходит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через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регенератор,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где охлаждается. После прохождения регенератора охлажденный газ </w:t>
      </w:r>
      <w:r w:rsidRPr="00242937">
        <w:rPr>
          <w:spacing w:val="11"/>
          <w:sz w:val="24"/>
          <w:szCs w:val="24"/>
        </w:rPr>
        <w:t>по</w:t>
      </w:r>
      <w:r w:rsidRPr="00242937">
        <w:rPr>
          <w:sz w:val="24"/>
          <w:szCs w:val="24"/>
        </w:rPr>
        <w:t>ступает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холодную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зону</w:t>
      </w:r>
      <w:r w:rsidRPr="00242937">
        <w:rPr>
          <w:spacing w:val="3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давит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силовой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поршень,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толкая</w:t>
      </w:r>
      <w:r w:rsidRPr="00242937">
        <w:rPr>
          <w:spacing w:val="66"/>
          <w:sz w:val="24"/>
          <w:szCs w:val="24"/>
        </w:rPr>
        <w:t xml:space="preserve"> </w:t>
      </w:r>
      <w:r w:rsidRPr="00242937">
        <w:rPr>
          <w:sz w:val="24"/>
          <w:szCs w:val="24"/>
        </w:rPr>
        <w:t>его</w:t>
      </w:r>
      <w:r w:rsidRPr="00242937">
        <w:rPr>
          <w:spacing w:val="39"/>
          <w:sz w:val="24"/>
          <w:szCs w:val="24"/>
        </w:rPr>
        <w:t xml:space="preserve"> </w:t>
      </w:r>
      <w:r w:rsidRPr="00242937">
        <w:rPr>
          <w:sz w:val="24"/>
          <w:szCs w:val="24"/>
        </w:rPr>
        <w:t>вниз.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42937">
        <w:rPr>
          <w:sz w:val="24"/>
          <w:szCs w:val="24"/>
        </w:rPr>
        <w:t>идеальном цикле это соответствует процессам 3 – 4 и 4 – 1, в реальном двигателе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процессы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идут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одновременно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могут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быть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разделены.</w:t>
      </w:r>
    </w:p>
    <w:p w14:paraId="1FF6DC7D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Силовой поршень связан с вытесняющим поршнем так, что при движении </w:t>
      </w:r>
      <w:r w:rsidRPr="00242937">
        <w:rPr>
          <w:sz w:val="24"/>
          <w:szCs w:val="24"/>
        </w:rPr>
        <w:lastRenderedPageBreak/>
        <w:t>силового поршня вниз, вытесняющий поршень движется вверх, выталкивая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газ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горячей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через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регенератор.</w:t>
      </w:r>
    </w:p>
    <w:p w14:paraId="5C756779" w14:textId="7A7A4356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Достигнув нижнего значения, силовой поршень начинает двигаться вверх, вытесняя уже охлажденный газ через регенератор в горячую зону. Проходя через регенератор, газ нагревается до температуры Т</w:t>
      </w:r>
      <w:r w:rsidRPr="00242937">
        <w:rPr>
          <w:sz w:val="24"/>
          <w:szCs w:val="24"/>
          <w:vertAlign w:val="subscript"/>
        </w:rPr>
        <w:t>2</w:t>
      </w:r>
      <w:r w:rsidRPr="00242937">
        <w:rPr>
          <w:sz w:val="24"/>
          <w:szCs w:val="24"/>
        </w:rPr>
        <w:t>. Вытесняющий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поршень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этом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достигает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своего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нижнего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значения.</w:t>
      </w:r>
    </w:p>
    <w:p w14:paraId="2EA4FDBD" w14:textId="68D476D1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Газ</w:t>
      </w:r>
      <w:r w:rsidRPr="00242937">
        <w:rPr>
          <w:spacing w:val="26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29"/>
          <w:sz w:val="24"/>
          <w:szCs w:val="24"/>
        </w:rPr>
        <w:t xml:space="preserve"> </w:t>
      </w:r>
      <w:r w:rsidRPr="00242937">
        <w:rPr>
          <w:sz w:val="24"/>
          <w:szCs w:val="24"/>
        </w:rPr>
        <w:t>горячей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зоне</w:t>
      </w:r>
      <w:r w:rsidRPr="00242937">
        <w:rPr>
          <w:spacing w:val="3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нагревается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до</w:t>
      </w:r>
      <w:r w:rsidRPr="00242937">
        <w:rPr>
          <w:spacing w:val="28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температуры</w:t>
      </w:r>
      <w:r w:rsidRPr="00242937">
        <w:rPr>
          <w:spacing w:val="31"/>
          <w:sz w:val="24"/>
          <w:szCs w:val="24"/>
        </w:rPr>
        <w:t xml:space="preserve"> </w:t>
      </w:r>
      <w:r w:rsidRPr="00242937">
        <w:rPr>
          <w:spacing w:val="11"/>
          <w:sz w:val="24"/>
          <w:szCs w:val="24"/>
        </w:rPr>
        <w:t>Т</w:t>
      </w:r>
      <w:r w:rsidRPr="00242937">
        <w:rPr>
          <w:spacing w:val="11"/>
          <w:sz w:val="24"/>
          <w:szCs w:val="24"/>
          <w:vertAlign w:val="subscript"/>
        </w:rPr>
        <w:t>3</w:t>
      </w:r>
      <w:r w:rsidRPr="00242937">
        <w:rPr>
          <w:spacing w:val="29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33"/>
          <w:sz w:val="24"/>
          <w:szCs w:val="24"/>
        </w:rPr>
        <w:t xml:space="preserve"> </w:t>
      </w:r>
      <w:r w:rsidRPr="00242937">
        <w:rPr>
          <w:sz w:val="24"/>
          <w:szCs w:val="24"/>
        </w:rPr>
        <w:t>цикл</w:t>
      </w:r>
      <w:r w:rsidRPr="00242937">
        <w:rPr>
          <w:spacing w:val="29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повторяет</w:t>
      </w:r>
      <w:r w:rsidRPr="00242937">
        <w:rPr>
          <w:spacing w:val="-5"/>
          <w:sz w:val="24"/>
          <w:szCs w:val="24"/>
        </w:rPr>
        <w:t>ся.</w:t>
      </w:r>
    </w:p>
    <w:p w14:paraId="43222D03" w14:textId="4757483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Серийное</w:t>
      </w:r>
      <w:r w:rsidRPr="00242937">
        <w:rPr>
          <w:spacing w:val="7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производство</w:t>
      </w:r>
      <w:r w:rsidRPr="00242937">
        <w:rPr>
          <w:spacing w:val="70"/>
          <w:sz w:val="24"/>
          <w:szCs w:val="24"/>
        </w:rPr>
        <w:t xml:space="preserve"> </w:t>
      </w:r>
      <w:r w:rsidRPr="00242937">
        <w:rPr>
          <w:sz w:val="24"/>
          <w:szCs w:val="24"/>
        </w:rPr>
        <w:t>двигателей</w:t>
      </w:r>
      <w:r w:rsidRPr="00242937">
        <w:rPr>
          <w:spacing w:val="76"/>
          <w:sz w:val="24"/>
          <w:szCs w:val="24"/>
        </w:rPr>
        <w:t xml:space="preserve"> </w:t>
      </w:r>
      <w:r w:rsidRPr="00242937">
        <w:rPr>
          <w:sz w:val="24"/>
          <w:szCs w:val="24"/>
        </w:rPr>
        <w:t>внешнего</w:t>
      </w:r>
      <w:r w:rsidRPr="00242937">
        <w:rPr>
          <w:spacing w:val="70"/>
          <w:sz w:val="24"/>
          <w:szCs w:val="24"/>
        </w:rPr>
        <w:t xml:space="preserve"> </w:t>
      </w:r>
      <w:r w:rsidRPr="00242937">
        <w:rPr>
          <w:sz w:val="24"/>
          <w:szCs w:val="24"/>
        </w:rPr>
        <w:t>сгорания</w:t>
      </w:r>
      <w:r w:rsidRPr="00242937">
        <w:rPr>
          <w:spacing w:val="76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сдерживает</w:t>
      </w:r>
      <w:r w:rsidRPr="00242937">
        <w:rPr>
          <w:sz w:val="24"/>
          <w:szCs w:val="24"/>
        </w:rPr>
        <w:t>ся из-за его больших размеров и трудностей конструкции нагреваемой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стенки цилиндра. С освоением композиционных материалов, выдерживающих высокие температуры, двигатели внешнего сгорания стали выпускаться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некоторыми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европейскими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фирмами.</w:t>
      </w:r>
    </w:p>
    <w:p w14:paraId="1125B571" w14:textId="06DDDB61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Однако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такого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типа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солнечные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могут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работать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только при ясной погоде, так как требуют прямого излучения, способного фокусироваться. Это обстоятельство создает повышенные требования к аккумулированию энергии и, следовательно, приводит к повышению </w:t>
      </w:r>
      <w:r w:rsidRPr="00242937">
        <w:rPr>
          <w:spacing w:val="9"/>
          <w:sz w:val="24"/>
          <w:szCs w:val="24"/>
        </w:rPr>
        <w:t>сто</w:t>
      </w:r>
      <w:r w:rsidRPr="00242937">
        <w:rPr>
          <w:sz w:val="24"/>
          <w:szCs w:val="24"/>
        </w:rPr>
        <w:t>имости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вырабатываемой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Снижения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стоимости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сейчас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добиваются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различными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путями,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основными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которых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являются:</w:t>
      </w:r>
    </w:p>
    <w:p w14:paraId="6EAE725C" w14:textId="77777777" w:rsidR="00242937" w:rsidRPr="00242937" w:rsidRDefault="00242937" w:rsidP="00D4658D">
      <w:pPr>
        <w:pStyle w:val="a7"/>
        <w:numPr>
          <w:ilvl w:val="0"/>
          <w:numId w:val="2"/>
        </w:numPr>
        <w:tabs>
          <w:tab w:val="left" w:pos="1271"/>
        </w:tabs>
        <w:ind w:left="0" w:right="429" w:firstLine="709"/>
        <w:contextualSpacing w:val="0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прямое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применение</w:t>
      </w:r>
      <w:r w:rsidRPr="00242937">
        <w:rPr>
          <w:spacing w:val="41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35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процессов,</w:t>
      </w:r>
      <w:r w:rsidRPr="00242937">
        <w:rPr>
          <w:spacing w:val="46"/>
          <w:sz w:val="24"/>
          <w:szCs w:val="24"/>
        </w:rPr>
        <w:t xml:space="preserve"> </w:t>
      </w:r>
      <w:r w:rsidRPr="00242937">
        <w:rPr>
          <w:sz w:val="24"/>
          <w:szCs w:val="24"/>
        </w:rPr>
        <w:t>требующих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нагрева;</w:t>
      </w:r>
    </w:p>
    <w:p w14:paraId="35662A1C" w14:textId="15280263" w:rsidR="00242937" w:rsidRPr="00242937" w:rsidRDefault="00242937" w:rsidP="00D4658D">
      <w:pPr>
        <w:pStyle w:val="a7"/>
        <w:numPr>
          <w:ilvl w:val="0"/>
          <w:numId w:val="2"/>
        </w:numPr>
        <w:tabs>
          <w:tab w:val="left" w:pos="1270"/>
          <w:tab w:val="left" w:pos="1272"/>
        </w:tabs>
        <w:ind w:left="0" w:right="429" w:firstLine="709"/>
        <w:contextualSpacing w:val="0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применение теплоносителей, обладающих высоким аккумулирующим эффектом;</w:t>
      </w:r>
    </w:p>
    <w:p w14:paraId="2B6A4339" w14:textId="0E167A7E" w:rsidR="00242937" w:rsidRPr="00242937" w:rsidRDefault="00242937" w:rsidP="00D4658D">
      <w:pPr>
        <w:pStyle w:val="a7"/>
        <w:numPr>
          <w:ilvl w:val="0"/>
          <w:numId w:val="2"/>
        </w:numPr>
        <w:tabs>
          <w:tab w:val="left" w:pos="1270"/>
          <w:tab w:val="left" w:pos="1272"/>
        </w:tabs>
        <w:ind w:left="0" w:right="429" w:firstLine="709"/>
        <w:contextualSpacing w:val="0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применение солнечных тепловых электростанций в качестве </w:t>
      </w:r>
      <w:proofErr w:type="gramStart"/>
      <w:r w:rsidRPr="00242937">
        <w:rPr>
          <w:spacing w:val="10"/>
          <w:sz w:val="24"/>
          <w:szCs w:val="24"/>
        </w:rPr>
        <w:t xml:space="preserve">до- </w:t>
      </w:r>
      <w:proofErr w:type="spellStart"/>
      <w:r w:rsidRPr="00242937">
        <w:rPr>
          <w:sz w:val="24"/>
          <w:szCs w:val="24"/>
        </w:rPr>
        <w:t>полнительных</w:t>
      </w:r>
      <w:proofErr w:type="spellEnd"/>
      <w:proofErr w:type="gramEnd"/>
      <w:r w:rsidRPr="00242937">
        <w:rPr>
          <w:sz w:val="24"/>
          <w:szCs w:val="24"/>
        </w:rPr>
        <w:t xml:space="preserve"> источников электроэнергии в системной электро</w:t>
      </w:r>
      <w:r w:rsidRPr="00242937">
        <w:rPr>
          <w:spacing w:val="-2"/>
          <w:sz w:val="24"/>
          <w:szCs w:val="24"/>
        </w:rPr>
        <w:t>энергетике.</w:t>
      </w:r>
    </w:p>
    <w:p w14:paraId="238573FA" w14:textId="530C37EE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Выбор путей снижения стоимости зависит от назначения электростанции, и, в частности, для автономного использования будет ограничен первыми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двумя.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Рассмотрим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направления.</w:t>
      </w:r>
    </w:p>
    <w:p w14:paraId="51BEFC76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Солнечная электростанция с паровым котлом требует конденсатора, который охлаждается водой. Нагретая охлаждающая вода должна сама в свою очередь охлаждаться. Целесообразно тепло от охлаждающей воды отводить путем его передачи тем объектам, </w:t>
      </w:r>
      <w:proofErr w:type="gramStart"/>
      <w:r w:rsidRPr="00242937">
        <w:rPr>
          <w:sz w:val="24"/>
          <w:szCs w:val="24"/>
        </w:rPr>
        <w:t>которые наоборот</w:t>
      </w:r>
      <w:proofErr w:type="gramEnd"/>
      <w:r w:rsidRPr="00242937">
        <w:rPr>
          <w:sz w:val="24"/>
          <w:szCs w:val="24"/>
        </w:rPr>
        <w:t xml:space="preserve"> требуют нагрева, например, в батареи отопления. Однако следует отметить, что в большее время года (когда солнечное излучение имеет достаточную мощность) нагрев не требуется. В этом случае тепло можно отводить к испарителям холодильников.</w:t>
      </w:r>
    </w:p>
    <w:p w14:paraId="26E80F03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Более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перспективными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представляются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солнечные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 которых в качестве теплоносителя применяется какой-либо химический реагент, имеющий обратимые реакции. Это предположение основано на следующем принципе.</w:t>
      </w:r>
    </w:p>
    <w:p w14:paraId="2F94BF41" w14:textId="539ABDC9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Если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качестве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теплоносителя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использовать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какую-либо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химическую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среду,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можно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исключить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потери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между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концентратором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паровой турбиной. Это позволит использовать тепло в течение длительного времени,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например,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ночное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время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или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период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облачности.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Схема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2"/>
          <w:sz w:val="24"/>
          <w:szCs w:val="24"/>
        </w:rPr>
        <w:t>та</w:t>
      </w:r>
      <w:r w:rsidRPr="00242937">
        <w:rPr>
          <w:sz w:val="24"/>
          <w:szCs w:val="24"/>
        </w:rPr>
        <w:t>кой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приведена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рисунке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4.3.</w:t>
      </w:r>
    </w:p>
    <w:p w14:paraId="3582196D" w14:textId="20409F13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В этой системе используется эндотермическая реакция диссоциации аммиака, которая идет с дефицитом энергии </w:t>
      </w:r>
      <w:r w:rsidRPr="00242937">
        <w:rPr>
          <w:sz w:val="24"/>
          <w:szCs w:val="24"/>
        </w:rPr>
        <w:t xml:space="preserve">Н = </w:t>
      </w:r>
      <w:r w:rsidRPr="00242937">
        <w:rPr>
          <w:sz w:val="24"/>
          <w:szCs w:val="24"/>
        </w:rPr>
        <w:t xml:space="preserve"> 46 кДж/моль /10/. Солнечное излучение используется для снабжения системы энергией, </w:t>
      </w:r>
      <w:r w:rsidRPr="00242937">
        <w:rPr>
          <w:spacing w:val="12"/>
          <w:sz w:val="24"/>
          <w:szCs w:val="24"/>
        </w:rPr>
        <w:t>не</w:t>
      </w:r>
      <w:r w:rsidRPr="00242937">
        <w:rPr>
          <w:sz w:val="24"/>
          <w:szCs w:val="24"/>
        </w:rPr>
        <w:t>обходимой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протекания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реакции.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Продукты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диссоциации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0"/>
          <w:sz w:val="24"/>
          <w:szCs w:val="24"/>
        </w:rPr>
        <w:t>каме</w:t>
      </w:r>
      <w:r w:rsidRPr="00242937">
        <w:rPr>
          <w:sz w:val="24"/>
          <w:szCs w:val="24"/>
        </w:rPr>
        <w:t>ре синтеза частично восстанавливаются в молекулы аммиака, выделяемое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при этом тепло используется для работы паровой машины или теплового двигателя Стирлинга. Дальнейшая рекомбинация продуктов диссоциации происходит в теплообменнике. Сепаратор разделяет потоки жидких и </w:t>
      </w:r>
      <w:r w:rsidRPr="00242937">
        <w:rPr>
          <w:spacing w:val="12"/>
          <w:sz w:val="24"/>
          <w:szCs w:val="24"/>
        </w:rPr>
        <w:t xml:space="preserve">га- </w:t>
      </w:r>
      <w:proofErr w:type="spellStart"/>
      <w:r w:rsidRPr="00242937">
        <w:rPr>
          <w:sz w:val="24"/>
          <w:szCs w:val="24"/>
        </w:rPr>
        <w:t>зообразных</w:t>
      </w:r>
      <w:proofErr w:type="spellEnd"/>
      <w:r w:rsidRPr="00242937">
        <w:rPr>
          <w:sz w:val="24"/>
          <w:szCs w:val="24"/>
        </w:rPr>
        <w:t xml:space="preserve"> </w:t>
      </w:r>
      <w:proofErr w:type="spellStart"/>
      <w:proofErr w:type="gramStart"/>
      <w:r w:rsidRPr="00242937">
        <w:rPr>
          <w:sz w:val="24"/>
          <w:szCs w:val="24"/>
        </w:rPr>
        <w:t>составляющих.</w:t>
      </w:r>
      <w:r w:rsidRPr="00242937">
        <w:rPr>
          <w:spacing w:val="-2"/>
          <w:sz w:val="24"/>
          <w:szCs w:val="24"/>
        </w:rPr>
        <w:t>Прямое</w:t>
      </w:r>
      <w:proofErr w:type="spellEnd"/>
      <w:proofErr w:type="gramEnd"/>
      <w:r w:rsidRPr="00242937">
        <w:rPr>
          <w:spacing w:val="-2"/>
          <w:sz w:val="24"/>
          <w:szCs w:val="24"/>
        </w:rPr>
        <w:t xml:space="preserve"> солнечное излучение</w:t>
      </w:r>
    </w:p>
    <w:p w14:paraId="5B162FC1" w14:textId="3FD6C440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</w:p>
    <w:p w14:paraId="73A48905" w14:textId="09E351C3" w:rsidR="00242937" w:rsidRDefault="00D4658D" w:rsidP="00D4658D">
      <w:pPr>
        <w:pStyle w:val="ac"/>
        <w:tabs>
          <w:tab w:val="left" w:pos="4020"/>
        </w:tabs>
        <w:ind w:right="429"/>
        <w:jc w:val="center"/>
        <w:rPr>
          <w:sz w:val="24"/>
          <w:szCs w:val="24"/>
        </w:rPr>
      </w:pPr>
      <w:r w:rsidRPr="00D4658D">
        <w:rPr>
          <w:noProof/>
          <w:sz w:val="24"/>
          <w:szCs w:val="24"/>
        </w:rPr>
        <w:lastRenderedPageBreak/>
        <w:drawing>
          <wp:inline distT="0" distB="0" distL="0" distR="0" wp14:anchorId="2BA28ABC" wp14:editId="7BF89118">
            <wp:extent cx="4413250" cy="4530184"/>
            <wp:effectExtent l="0" t="0" r="6350" b="3810"/>
            <wp:docPr id="1955241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411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6397" cy="453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E292" w14:textId="55537513" w:rsidR="00242937" w:rsidRPr="00242937" w:rsidRDefault="00242937" w:rsidP="00D4658D">
      <w:pPr>
        <w:pStyle w:val="ac"/>
        <w:ind w:right="429" w:firstLine="709"/>
        <w:jc w:val="center"/>
        <w:rPr>
          <w:sz w:val="24"/>
          <w:szCs w:val="24"/>
        </w:rPr>
      </w:pPr>
      <w:r w:rsidRPr="00242937">
        <w:rPr>
          <w:sz w:val="24"/>
          <w:szCs w:val="24"/>
        </w:rPr>
        <w:t>Рисунок</w:t>
      </w:r>
      <w:r w:rsidRPr="00242937">
        <w:rPr>
          <w:spacing w:val="-9"/>
          <w:sz w:val="24"/>
          <w:szCs w:val="24"/>
        </w:rPr>
        <w:t xml:space="preserve"> </w:t>
      </w:r>
      <w:r w:rsidRPr="00242937">
        <w:rPr>
          <w:sz w:val="24"/>
          <w:szCs w:val="24"/>
        </w:rPr>
        <w:t>4.3.</w:t>
      </w:r>
      <w:r w:rsidRPr="00242937">
        <w:rPr>
          <w:spacing w:val="-7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Солнечная</w:t>
      </w:r>
      <w:r w:rsidRPr="00242937">
        <w:rPr>
          <w:spacing w:val="-9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электростанция</w:t>
      </w:r>
      <w:r w:rsidRPr="00242937">
        <w:rPr>
          <w:spacing w:val="-8"/>
          <w:sz w:val="24"/>
          <w:szCs w:val="24"/>
        </w:rPr>
        <w:t xml:space="preserve"> </w:t>
      </w:r>
      <w:r w:rsidRPr="00242937">
        <w:rPr>
          <w:sz w:val="24"/>
          <w:szCs w:val="24"/>
        </w:rPr>
        <w:t>с</w:t>
      </w:r>
      <w:r w:rsidRPr="00242937">
        <w:rPr>
          <w:spacing w:val="-11"/>
          <w:sz w:val="24"/>
          <w:szCs w:val="24"/>
        </w:rPr>
        <w:t xml:space="preserve"> </w:t>
      </w:r>
      <w:r w:rsidRPr="00242937">
        <w:rPr>
          <w:sz w:val="24"/>
          <w:szCs w:val="24"/>
        </w:rPr>
        <w:t>использованием</w:t>
      </w:r>
      <w:r w:rsidRPr="00242937">
        <w:rPr>
          <w:spacing w:val="-7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аммиака</w:t>
      </w:r>
    </w:p>
    <w:p w14:paraId="1539A6FD" w14:textId="77777777" w:rsidR="00983CB8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1 - концентратор; 2 - камера диссоциации; 3 - сепаратор; 4 - конденсатор;</w:t>
      </w:r>
    </w:p>
    <w:p w14:paraId="4187F639" w14:textId="2567ABE1" w:rsidR="00242937" w:rsidRPr="00242937" w:rsidRDefault="00242937" w:rsidP="00983CB8">
      <w:pPr>
        <w:pStyle w:val="ac"/>
        <w:ind w:right="429" w:firstLine="709"/>
        <w:jc w:val="center"/>
        <w:rPr>
          <w:sz w:val="24"/>
          <w:szCs w:val="24"/>
        </w:rPr>
      </w:pPr>
      <w:r w:rsidRPr="00242937">
        <w:rPr>
          <w:sz w:val="24"/>
          <w:szCs w:val="24"/>
        </w:rPr>
        <w:t>5 - камера синтеза; 6 - тепловая машина.</w:t>
      </w:r>
    </w:p>
    <w:p w14:paraId="17FDB3DD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</w:p>
    <w:p w14:paraId="7AE9DFE0" w14:textId="16B48313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Описанная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солнечная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многовариантна,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что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требует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ее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обоснования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различных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ситуаций.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Рассмотрим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варианты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описанной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системы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влияние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технико-экономические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показатели.</w:t>
      </w:r>
    </w:p>
    <w:p w14:paraId="7424729D" w14:textId="31D0F39B" w:rsidR="00242937" w:rsidRP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В солнечной электростанции могут использоваться </w:t>
      </w:r>
      <w:r w:rsidRPr="00242937">
        <w:rPr>
          <w:b/>
          <w:i/>
          <w:sz w:val="24"/>
          <w:szCs w:val="24"/>
        </w:rPr>
        <w:t xml:space="preserve">различные эн- </w:t>
      </w:r>
      <w:proofErr w:type="spellStart"/>
      <w:r w:rsidRPr="00242937">
        <w:rPr>
          <w:b/>
          <w:i/>
          <w:sz w:val="24"/>
          <w:szCs w:val="24"/>
        </w:rPr>
        <w:t>дотермические</w:t>
      </w:r>
      <w:proofErr w:type="spellEnd"/>
      <w:r w:rsidRPr="00242937">
        <w:rPr>
          <w:b/>
          <w:i/>
          <w:spacing w:val="71"/>
          <w:sz w:val="24"/>
          <w:szCs w:val="24"/>
        </w:rPr>
        <w:t xml:space="preserve"> </w:t>
      </w:r>
      <w:r w:rsidRPr="00242937">
        <w:rPr>
          <w:b/>
          <w:i/>
          <w:sz w:val="24"/>
          <w:szCs w:val="24"/>
        </w:rPr>
        <w:t>реакции</w:t>
      </w:r>
      <w:r w:rsidRPr="00242937">
        <w:rPr>
          <w:sz w:val="24"/>
          <w:szCs w:val="24"/>
        </w:rPr>
        <w:t>,</w:t>
      </w:r>
      <w:r w:rsidRPr="00242937">
        <w:rPr>
          <w:spacing w:val="79"/>
          <w:sz w:val="24"/>
          <w:szCs w:val="24"/>
        </w:rPr>
        <w:t xml:space="preserve"> </w:t>
      </w:r>
      <w:r w:rsidRPr="00242937">
        <w:rPr>
          <w:sz w:val="24"/>
          <w:szCs w:val="24"/>
        </w:rPr>
        <w:t>которые</w:t>
      </w:r>
      <w:r w:rsidRPr="00242937">
        <w:rPr>
          <w:spacing w:val="74"/>
          <w:sz w:val="24"/>
          <w:szCs w:val="24"/>
        </w:rPr>
        <w:t xml:space="preserve"> </w:t>
      </w:r>
      <w:r w:rsidRPr="00242937">
        <w:rPr>
          <w:sz w:val="24"/>
          <w:szCs w:val="24"/>
        </w:rPr>
        <w:t>отличаются</w:t>
      </w:r>
      <w:r w:rsidRPr="00242937">
        <w:rPr>
          <w:spacing w:val="52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дефицитом</w:t>
      </w:r>
      <w:r w:rsidRPr="00242937">
        <w:rPr>
          <w:spacing w:val="79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стои</w:t>
      </w:r>
      <w:r w:rsidRPr="00242937">
        <w:rPr>
          <w:sz w:val="24"/>
          <w:szCs w:val="24"/>
        </w:rPr>
        <w:t>мостью компонентов и их безопасностью, и, несомненно, будут влиять на технико-экономические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параметры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электроснабжения.</w:t>
      </w:r>
    </w:p>
    <w:p w14:paraId="354DF0CA" w14:textId="168D544C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Каждая реакция может протекать в </w:t>
      </w:r>
      <w:r w:rsidRPr="00242937">
        <w:rPr>
          <w:b/>
          <w:i/>
          <w:sz w:val="24"/>
          <w:szCs w:val="24"/>
        </w:rPr>
        <w:t>различных условиях</w:t>
      </w:r>
      <w:r w:rsidRPr="00242937">
        <w:rPr>
          <w:sz w:val="24"/>
          <w:szCs w:val="24"/>
        </w:rPr>
        <w:t>, например,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 разных температурах и давлении. Так диссоциация аммиака в принципе может протекать при давлениях от 0,1 МПа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 нескольких десятков МПа.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Чем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больше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давление,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толще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прочнее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должны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быть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емкости, но их объем при этом будет снижаться. Очевидно, есть смысл определить наилучшие условия протекания реакций.</w:t>
      </w:r>
    </w:p>
    <w:p w14:paraId="5300634B" w14:textId="67B8975B" w:rsidR="00242937" w:rsidRPr="00242937" w:rsidRDefault="00242937" w:rsidP="00983CB8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Естественно,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что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любые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принятые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условия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можно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обеспечить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9"/>
          <w:sz w:val="24"/>
          <w:szCs w:val="24"/>
        </w:rPr>
        <w:t>толь</w:t>
      </w:r>
      <w:r w:rsidRPr="00242937">
        <w:rPr>
          <w:sz w:val="24"/>
          <w:szCs w:val="24"/>
        </w:rPr>
        <w:t>ко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путем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изменения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b/>
          <w:i/>
          <w:sz w:val="24"/>
          <w:szCs w:val="24"/>
        </w:rPr>
        <w:t>конструктивных</w:t>
      </w:r>
      <w:r w:rsidRPr="00242937">
        <w:rPr>
          <w:b/>
          <w:i/>
          <w:spacing w:val="40"/>
          <w:sz w:val="24"/>
          <w:szCs w:val="24"/>
        </w:rPr>
        <w:t xml:space="preserve"> </w:t>
      </w:r>
      <w:r w:rsidRPr="00242937">
        <w:rPr>
          <w:b/>
          <w:i/>
          <w:sz w:val="24"/>
          <w:szCs w:val="24"/>
        </w:rPr>
        <w:t>параметров</w:t>
      </w:r>
      <w:r w:rsidRPr="00242937">
        <w:rPr>
          <w:b/>
          <w:i/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системы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некоторых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случаях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может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оказаться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невыполнимо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принципе).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Так,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2"/>
          <w:sz w:val="24"/>
          <w:szCs w:val="24"/>
        </w:rPr>
        <w:t>ав</w:t>
      </w:r>
      <w:r w:rsidRPr="00242937">
        <w:rPr>
          <w:sz w:val="24"/>
          <w:szCs w:val="24"/>
        </w:rPr>
        <w:t>тономной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работе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солнечные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концентраторы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должны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подавать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количестве,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достаточном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работы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период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pacing w:val="9"/>
          <w:sz w:val="24"/>
          <w:szCs w:val="24"/>
        </w:rPr>
        <w:t>отсут</w:t>
      </w:r>
      <w:r w:rsidRPr="00242937">
        <w:rPr>
          <w:sz w:val="24"/>
          <w:szCs w:val="24"/>
        </w:rPr>
        <w:t>ствия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есть,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достаточной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зарядки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аккумуляторов.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Расход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зависит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ее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накопления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потребления,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есть,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 графиков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поступления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солнечного излучения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графика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нагрузки. Таким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образом,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создание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тепловой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2"/>
          <w:sz w:val="24"/>
          <w:szCs w:val="24"/>
        </w:rPr>
        <w:t>ма</w:t>
      </w:r>
      <w:r w:rsidRPr="00242937">
        <w:rPr>
          <w:sz w:val="24"/>
          <w:szCs w:val="24"/>
        </w:rPr>
        <w:t>шиной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является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явно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многофакторной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оптимизационной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задачей.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Причем ее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решение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зависит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массы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управляемых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факторов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процессов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(выбор реагентов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lastRenderedPageBreak/>
        <w:t>химических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реакций,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выбор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условий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их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протекания,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учет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 управление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графиками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нагрузки,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способов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аккумулирования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энергии).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Однако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из-за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высокой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стоимости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таких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солнечных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их применение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автономного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электроснабжения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пока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неприемлемо.</w:t>
      </w:r>
      <w:r w:rsidRPr="00242937">
        <w:rPr>
          <w:spacing w:val="40"/>
          <w:sz w:val="24"/>
          <w:szCs w:val="24"/>
        </w:rPr>
        <w:t xml:space="preserve"> </w:t>
      </w:r>
      <w:proofErr w:type="gramStart"/>
      <w:r w:rsidRPr="00242937">
        <w:rPr>
          <w:spacing w:val="9"/>
          <w:sz w:val="24"/>
          <w:szCs w:val="24"/>
        </w:rPr>
        <w:t>Воз</w:t>
      </w:r>
      <w:r w:rsidRPr="00242937">
        <w:rPr>
          <w:sz w:val="24"/>
          <w:szCs w:val="24"/>
        </w:rPr>
        <w:t>можно</w:t>
      </w:r>
      <w:proofErr w:type="gramEnd"/>
      <w:r w:rsidRPr="00242937">
        <w:rPr>
          <w:spacing w:val="60"/>
          <w:sz w:val="24"/>
          <w:szCs w:val="24"/>
        </w:rPr>
        <w:t xml:space="preserve"> </w:t>
      </w:r>
      <w:r w:rsidRPr="00242937">
        <w:rPr>
          <w:sz w:val="24"/>
          <w:szCs w:val="24"/>
        </w:rPr>
        <w:t>с</w:t>
      </w:r>
      <w:r w:rsidRPr="00242937">
        <w:rPr>
          <w:spacing w:val="66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расширением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фермерского</w:t>
      </w:r>
      <w:r w:rsidRPr="00242937">
        <w:rPr>
          <w:spacing w:val="62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производства,</w:t>
      </w:r>
      <w:r w:rsidRPr="00242937">
        <w:rPr>
          <w:spacing w:val="70"/>
          <w:sz w:val="24"/>
          <w:szCs w:val="24"/>
        </w:rPr>
        <w:t xml:space="preserve"> </w:t>
      </w:r>
      <w:r w:rsidRPr="00242937">
        <w:rPr>
          <w:sz w:val="24"/>
          <w:szCs w:val="24"/>
        </w:rPr>
        <w:t>особенно</w:t>
      </w:r>
      <w:r w:rsidRPr="00242937">
        <w:rPr>
          <w:spacing w:val="63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животновод</w:t>
      </w:r>
      <w:r w:rsidRPr="00242937">
        <w:rPr>
          <w:sz w:val="24"/>
          <w:szCs w:val="24"/>
        </w:rPr>
        <w:t>ства,</w:t>
      </w:r>
      <w:r w:rsidRPr="00242937">
        <w:rPr>
          <w:spacing w:val="51"/>
          <w:sz w:val="24"/>
          <w:szCs w:val="24"/>
        </w:rPr>
        <w:t xml:space="preserve"> </w:t>
      </w:r>
      <w:r w:rsidRPr="00242937">
        <w:rPr>
          <w:sz w:val="24"/>
          <w:szCs w:val="24"/>
        </w:rPr>
        <w:t>такие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солнечные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электростанции</w:t>
      </w:r>
      <w:r w:rsidRPr="00242937">
        <w:rPr>
          <w:spacing w:val="42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получат</w:t>
      </w:r>
      <w:r w:rsidRPr="00242937">
        <w:rPr>
          <w:spacing w:val="51"/>
          <w:sz w:val="24"/>
          <w:szCs w:val="24"/>
        </w:rPr>
        <w:t xml:space="preserve"> </w:t>
      </w:r>
      <w:r w:rsidRPr="00242937">
        <w:rPr>
          <w:sz w:val="24"/>
          <w:szCs w:val="24"/>
        </w:rPr>
        <w:t>большие</w:t>
      </w:r>
      <w:r w:rsidRPr="00242937">
        <w:rPr>
          <w:spacing w:val="38"/>
          <w:sz w:val="24"/>
          <w:szCs w:val="24"/>
        </w:rPr>
        <w:t xml:space="preserve"> </w:t>
      </w:r>
      <w:r w:rsidRPr="00242937">
        <w:rPr>
          <w:spacing w:val="-2"/>
          <w:sz w:val="24"/>
          <w:szCs w:val="24"/>
        </w:rPr>
        <w:t>перспективы.</w:t>
      </w:r>
    </w:p>
    <w:p w14:paraId="614F4C47" w14:textId="50EE2277" w:rsid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Использование солнечных тепловых электростанций в системной электроэнергетике не требует аккумулирования энергии, что позволяет значительно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уменьшить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стоимость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электроэнергии.</w:t>
      </w:r>
    </w:p>
    <w:p w14:paraId="0763F965" w14:textId="77777777" w:rsidR="00242937" w:rsidRDefault="00242937" w:rsidP="00D4658D">
      <w:pPr>
        <w:ind w:right="429" w:firstLine="709"/>
        <w:jc w:val="both"/>
        <w:rPr>
          <w:sz w:val="24"/>
          <w:szCs w:val="24"/>
        </w:rPr>
      </w:pPr>
    </w:p>
    <w:p w14:paraId="61DEB230" w14:textId="2B6ECF5F" w:rsidR="00242937" w:rsidRPr="00D4658D" w:rsidRDefault="00D4658D" w:rsidP="00D4658D">
      <w:pPr>
        <w:tabs>
          <w:tab w:val="left" w:pos="1134"/>
          <w:tab w:val="left" w:pos="5811"/>
        </w:tabs>
        <w:spacing w:before="68"/>
        <w:ind w:right="429" w:firstLine="709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4.2 </w:t>
      </w:r>
      <w:r w:rsidR="00242937" w:rsidRPr="00D4658D">
        <w:rPr>
          <w:b/>
          <w:bCs/>
          <w:spacing w:val="-2"/>
          <w:sz w:val="24"/>
          <w:szCs w:val="24"/>
        </w:rPr>
        <w:t xml:space="preserve">Фотоэлектрическое преобразование </w:t>
      </w:r>
      <w:r w:rsidR="00242937" w:rsidRPr="00D4658D">
        <w:rPr>
          <w:b/>
          <w:bCs/>
          <w:sz w:val="24"/>
          <w:szCs w:val="24"/>
        </w:rPr>
        <w:t>энергии</w:t>
      </w:r>
      <w:r w:rsidR="00242937" w:rsidRPr="00D4658D">
        <w:rPr>
          <w:b/>
          <w:bCs/>
          <w:spacing w:val="-18"/>
          <w:sz w:val="24"/>
          <w:szCs w:val="24"/>
        </w:rPr>
        <w:t xml:space="preserve"> </w:t>
      </w:r>
      <w:r w:rsidR="00242937" w:rsidRPr="00D4658D">
        <w:rPr>
          <w:b/>
          <w:bCs/>
          <w:sz w:val="24"/>
          <w:szCs w:val="24"/>
        </w:rPr>
        <w:t>солнечного</w:t>
      </w:r>
      <w:r w:rsidR="00242937" w:rsidRPr="00D4658D">
        <w:rPr>
          <w:b/>
          <w:bCs/>
          <w:spacing w:val="-17"/>
          <w:sz w:val="24"/>
          <w:szCs w:val="24"/>
        </w:rPr>
        <w:t xml:space="preserve"> </w:t>
      </w:r>
      <w:r w:rsidR="00242937" w:rsidRPr="00D4658D">
        <w:rPr>
          <w:b/>
          <w:bCs/>
          <w:sz w:val="24"/>
          <w:szCs w:val="24"/>
        </w:rPr>
        <w:t>излучения</w:t>
      </w:r>
    </w:p>
    <w:p w14:paraId="3766D067" w14:textId="4C9D18E4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Энергию</w:t>
      </w:r>
      <w:r w:rsidRPr="00242937">
        <w:rPr>
          <w:spacing w:val="-1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солнечного</w:t>
      </w:r>
      <w:r w:rsidRPr="00242937">
        <w:rPr>
          <w:spacing w:val="-4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излучения можно преобразовывать в</w:t>
      </w:r>
      <w:r w:rsidRPr="00242937">
        <w:rPr>
          <w:spacing w:val="-3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электроэнергию непосредственно, минуя преобразования в тепловую и кинетическую энергию. Такое преобразование происходит в фотоэлектрических преобразователях, полупроводниковых приборах, способных под действием света генерировать электродвижущую силу постоянного тока.</w:t>
      </w:r>
    </w:p>
    <w:p w14:paraId="7E55C7A5" w14:textId="005B785E" w:rsidR="00242937" w:rsidRPr="00242937" w:rsidRDefault="00242937" w:rsidP="00D4658D">
      <w:pPr>
        <w:pStyle w:val="ac"/>
        <w:spacing w:before="6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Рассмотрим кратко особенности устройства и работы фотоэлектрических преобразователей.</w:t>
      </w:r>
    </w:p>
    <w:p w14:paraId="3BD9090A" w14:textId="4DDDA1A0" w:rsid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Фотоэлектрические преобразователи представляет собой полупроводниковое устройство, в котором под действием света появляется </w:t>
      </w:r>
      <w:r w:rsidRPr="00242937">
        <w:rPr>
          <w:spacing w:val="10"/>
          <w:sz w:val="24"/>
          <w:szCs w:val="24"/>
        </w:rPr>
        <w:t>элек</w:t>
      </w:r>
      <w:r w:rsidRPr="00242937">
        <w:rPr>
          <w:sz w:val="24"/>
          <w:szCs w:val="24"/>
        </w:rPr>
        <w:t>трический потенциал. Электрические свойства полупроводников описываются зонной теорией, согласно которой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валентная зона и зона прово</w:t>
      </w:r>
      <w:r w:rsidR="00983CB8">
        <w:rPr>
          <w:sz w:val="24"/>
          <w:szCs w:val="24"/>
        </w:rPr>
        <w:t>д</w:t>
      </w:r>
      <w:r w:rsidRPr="00242937">
        <w:rPr>
          <w:sz w:val="24"/>
          <w:szCs w:val="24"/>
        </w:rPr>
        <w:t>имости разделены энергетическим зазором, называемым запрещенной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зоной (рисунок 4.4).</w:t>
      </w:r>
    </w:p>
    <w:p w14:paraId="3A71E9C4" w14:textId="26A8E279" w:rsidR="00D4658D" w:rsidRPr="00242937" w:rsidRDefault="00D4658D" w:rsidP="00D4658D">
      <w:pPr>
        <w:pStyle w:val="ac"/>
        <w:ind w:right="429"/>
        <w:jc w:val="center"/>
        <w:rPr>
          <w:sz w:val="24"/>
          <w:szCs w:val="24"/>
        </w:rPr>
      </w:pPr>
      <w:r w:rsidRPr="00D4658D">
        <w:rPr>
          <w:noProof/>
          <w:sz w:val="24"/>
          <w:szCs w:val="24"/>
        </w:rPr>
        <w:drawing>
          <wp:inline distT="0" distB="0" distL="0" distR="0" wp14:anchorId="3804F56E" wp14:editId="40A51343">
            <wp:extent cx="5033010" cy="2468842"/>
            <wp:effectExtent l="0" t="0" r="0" b="8255"/>
            <wp:docPr id="1707400570" name="Рисунок 1" descr="Изображение выглядит как текст, линия, снимок экрана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00570" name="Рисунок 1" descr="Изображение выглядит как текст, линия, снимок экрана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2333" cy="24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DC36E" w14:textId="77777777" w:rsidR="00242937" w:rsidRPr="00242937" w:rsidRDefault="00242937" w:rsidP="00D4658D">
      <w:pPr>
        <w:pStyle w:val="ac"/>
        <w:spacing w:before="1"/>
        <w:ind w:right="429" w:firstLine="709"/>
        <w:rPr>
          <w:sz w:val="24"/>
          <w:szCs w:val="24"/>
        </w:rPr>
      </w:pPr>
      <w:r w:rsidRPr="00242937">
        <w:rPr>
          <w:sz w:val="24"/>
          <w:szCs w:val="24"/>
        </w:rPr>
        <w:t>Рисунок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4.4. Зонная структура полупроводника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с собственной проводимостью</w:t>
      </w:r>
    </w:p>
    <w:p w14:paraId="6A5F17F8" w14:textId="77777777" w:rsidR="00242937" w:rsidRPr="00242937" w:rsidRDefault="00242937" w:rsidP="00D4658D">
      <w:pPr>
        <w:pStyle w:val="ac"/>
        <w:spacing w:before="159"/>
        <w:ind w:right="429" w:firstLine="709"/>
        <w:rPr>
          <w:sz w:val="24"/>
          <w:szCs w:val="24"/>
        </w:rPr>
      </w:pPr>
    </w:p>
    <w:p w14:paraId="5D276A18" w14:textId="7B48349E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При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попадании фотона в валентный электрон, электрон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возбуждается,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достаточной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фотона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может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перейти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проводимо</w:t>
      </w:r>
      <w:r w:rsidRPr="00242937">
        <w:rPr>
          <w:spacing w:val="-4"/>
          <w:sz w:val="24"/>
          <w:szCs w:val="24"/>
        </w:rPr>
        <w:t>сти.</w:t>
      </w:r>
    </w:p>
    <w:p w14:paraId="39212B3C" w14:textId="0CB87571" w:rsidR="00242937" w:rsidRPr="00242937" w:rsidRDefault="00242937" w:rsidP="00D4658D">
      <w:pPr>
        <w:pStyle w:val="ac"/>
        <w:spacing w:before="75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В настоящее время в фотоэлектрических преобразователях </w:t>
      </w:r>
      <w:r w:rsidRPr="00242937">
        <w:rPr>
          <w:spacing w:val="11"/>
          <w:sz w:val="24"/>
          <w:szCs w:val="24"/>
        </w:rPr>
        <w:t>приме</w:t>
      </w:r>
      <w:r w:rsidRPr="00242937">
        <w:rPr>
          <w:sz w:val="24"/>
          <w:szCs w:val="24"/>
        </w:rPr>
        <w:t xml:space="preserve">няется кремний. Чистый кремний не содержит примесных атомов. </w:t>
      </w:r>
      <w:r w:rsidRPr="00242937">
        <w:rPr>
          <w:spacing w:val="13"/>
          <w:sz w:val="24"/>
          <w:szCs w:val="24"/>
        </w:rPr>
        <w:t>Тех</w:t>
      </w:r>
      <w:r w:rsidRPr="00242937">
        <w:rPr>
          <w:sz w:val="24"/>
          <w:szCs w:val="24"/>
        </w:rPr>
        <w:t>нически чистый кремний содержит незначительное число примесных</w:t>
      </w:r>
      <w:r w:rsidRPr="00242937">
        <w:rPr>
          <w:spacing w:val="80"/>
          <w:w w:val="150"/>
          <w:sz w:val="24"/>
          <w:szCs w:val="24"/>
        </w:rPr>
        <w:t xml:space="preserve"> </w:t>
      </w:r>
      <w:r w:rsidRPr="00242937">
        <w:rPr>
          <w:sz w:val="24"/>
          <w:szCs w:val="24"/>
        </w:rPr>
        <w:t xml:space="preserve">атомов, которые могут отдавать или присоединять электроны. Если в полупроводник с собственной проводимостью внести примесь ионов, то возникает примесная проводимость. Так, например, если </w:t>
      </w:r>
      <w:r w:rsidRPr="00242937">
        <w:rPr>
          <w:spacing w:val="10"/>
          <w:sz w:val="24"/>
          <w:szCs w:val="24"/>
        </w:rPr>
        <w:t>четырехва</w:t>
      </w:r>
      <w:r w:rsidRPr="00242937">
        <w:rPr>
          <w:sz w:val="24"/>
          <w:szCs w:val="24"/>
        </w:rPr>
        <w:t xml:space="preserve">лентный атом кремния в кристаллической решетке заместить атомом с меньшей валентностью, то в решетке возникает </w:t>
      </w:r>
      <w:r w:rsidRPr="00242937">
        <w:rPr>
          <w:b/>
          <w:i/>
          <w:sz w:val="24"/>
          <w:szCs w:val="24"/>
        </w:rPr>
        <w:t xml:space="preserve">акцепторный </w:t>
      </w:r>
      <w:r w:rsidRPr="00242937">
        <w:rPr>
          <w:sz w:val="24"/>
          <w:szCs w:val="24"/>
        </w:rPr>
        <w:t xml:space="preserve">узел, </w:t>
      </w:r>
      <w:r w:rsidRPr="00242937">
        <w:rPr>
          <w:spacing w:val="10"/>
          <w:sz w:val="24"/>
          <w:szCs w:val="24"/>
        </w:rPr>
        <w:t>спо</w:t>
      </w:r>
      <w:r w:rsidRPr="00242937">
        <w:rPr>
          <w:sz w:val="24"/>
          <w:szCs w:val="24"/>
        </w:rPr>
        <w:t xml:space="preserve">собный захватывать свободные электроны. Энергетические уровни </w:t>
      </w:r>
      <w:r w:rsidRPr="00242937">
        <w:rPr>
          <w:spacing w:val="18"/>
          <w:sz w:val="24"/>
          <w:szCs w:val="24"/>
        </w:rPr>
        <w:t>ак</w:t>
      </w:r>
      <w:r w:rsidRPr="00242937">
        <w:rPr>
          <w:sz w:val="24"/>
          <w:szCs w:val="24"/>
        </w:rPr>
        <w:t xml:space="preserve">цепторных атомов располагаются в запрещенной зоне вблизи валентной зоны. Отсутствие свободных электронов приводит к появлению </w:t>
      </w:r>
      <w:r w:rsidRPr="00242937">
        <w:rPr>
          <w:spacing w:val="11"/>
          <w:sz w:val="24"/>
          <w:szCs w:val="24"/>
        </w:rPr>
        <w:t>положи</w:t>
      </w:r>
      <w:r w:rsidRPr="00242937">
        <w:rPr>
          <w:sz w:val="24"/>
          <w:szCs w:val="24"/>
        </w:rPr>
        <w:t xml:space="preserve">тельных состояний, называемых </w:t>
      </w:r>
      <w:r w:rsidRPr="00242937">
        <w:rPr>
          <w:b/>
          <w:i/>
          <w:sz w:val="24"/>
          <w:szCs w:val="24"/>
        </w:rPr>
        <w:t>дырками</w:t>
      </w:r>
      <w:r w:rsidRPr="00242937">
        <w:rPr>
          <w:sz w:val="24"/>
          <w:szCs w:val="24"/>
        </w:rPr>
        <w:t xml:space="preserve">. </w:t>
      </w:r>
      <w:r w:rsidRPr="00242937">
        <w:rPr>
          <w:sz w:val="24"/>
          <w:szCs w:val="24"/>
        </w:rPr>
        <w:lastRenderedPageBreak/>
        <w:t xml:space="preserve">Дырки имеют тяготение к </w:t>
      </w:r>
      <w:r w:rsidRPr="00242937">
        <w:rPr>
          <w:spacing w:val="14"/>
          <w:sz w:val="24"/>
          <w:szCs w:val="24"/>
        </w:rPr>
        <w:t>за</w:t>
      </w:r>
      <w:r w:rsidRPr="00242937">
        <w:rPr>
          <w:sz w:val="24"/>
          <w:szCs w:val="24"/>
        </w:rPr>
        <w:t xml:space="preserve">полнению электронами, но тогда на месте присоединенного электрона появляется своя дырка. Такое явление можно интерпретировать, как </w:t>
      </w:r>
      <w:r w:rsidRPr="00242937">
        <w:rPr>
          <w:spacing w:val="18"/>
          <w:sz w:val="24"/>
          <w:szCs w:val="24"/>
        </w:rPr>
        <w:t>пе</w:t>
      </w:r>
      <w:r w:rsidRPr="00242937">
        <w:rPr>
          <w:sz w:val="24"/>
          <w:szCs w:val="24"/>
        </w:rPr>
        <w:t>ремещение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дырок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веществе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полупроводника.</w:t>
      </w:r>
    </w:p>
    <w:p w14:paraId="48847C7B" w14:textId="545BDEBA" w:rsidR="00242937" w:rsidRPr="00242937" w:rsidRDefault="00242937" w:rsidP="00D4658D">
      <w:pPr>
        <w:pStyle w:val="ac"/>
        <w:spacing w:before="3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Если внести примесь с большей валентностью, чем кремний, то возникнут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b/>
          <w:i/>
          <w:sz w:val="24"/>
          <w:szCs w:val="24"/>
        </w:rPr>
        <w:t>донорные</w:t>
      </w:r>
      <w:r w:rsidRPr="00242937">
        <w:rPr>
          <w:b/>
          <w:i/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узлы,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способные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отдавать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электроны.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этом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случае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веществу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полупроводника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будут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перемещаться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электроны.</w:t>
      </w:r>
    </w:p>
    <w:p w14:paraId="1DA852CD" w14:textId="77777777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Первого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типа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полупроводники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называются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полупроводниками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р- типа, а вторые – n-типа.</w:t>
      </w:r>
    </w:p>
    <w:p w14:paraId="5D7D4D53" w14:textId="423ABC3A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Материалы с примесной проводимостью обладают более высокой электропроводностью, чем технически чистые полупроводники. </w:t>
      </w:r>
      <w:proofErr w:type="spellStart"/>
      <w:r w:rsidRPr="00242937">
        <w:rPr>
          <w:spacing w:val="14"/>
          <w:sz w:val="24"/>
          <w:szCs w:val="24"/>
        </w:rPr>
        <w:t>Элек</w:t>
      </w:r>
      <w:proofErr w:type="spellEnd"/>
      <w:r w:rsidRPr="00242937">
        <w:rPr>
          <w:spacing w:val="14"/>
          <w:sz w:val="24"/>
          <w:szCs w:val="24"/>
        </w:rPr>
        <w:t xml:space="preserve">- </w:t>
      </w:r>
      <w:proofErr w:type="spellStart"/>
      <w:r w:rsidRPr="00242937">
        <w:rPr>
          <w:sz w:val="24"/>
          <w:szCs w:val="24"/>
        </w:rPr>
        <w:t>тропроводность</w:t>
      </w:r>
      <w:proofErr w:type="spellEnd"/>
      <w:r w:rsidRPr="00242937">
        <w:rPr>
          <w:sz w:val="24"/>
          <w:szCs w:val="24"/>
        </w:rPr>
        <w:t xml:space="preserve"> полупроводников n-типа выше, чем чистых </w:t>
      </w:r>
      <w:r w:rsidRPr="00242937">
        <w:rPr>
          <w:spacing w:val="9"/>
          <w:sz w:val="24"/>
          <w:szCs w:val="24"/>
        </w:rPr>
        <w:t>полупро</w:t>
      </w:r>
      <w:r w:rsidRPr="00242937">
        <w:rPr>
          <w:sz w:val="24"/>
          <w:szCs w:val="24"/>
        </w:rPr>
        <w:t xml:space="preserve">водников, так как энергия ионизации доноров меньше ширины </w:t>
      </w:r>
      <w:r w:rsidRPr="00242937">
        <w:rPr>
          <w:spacing w:val="12"/>
          <w:sz w:val="24"/>
          <w:szCs w:val="24"/>
        </w:rPr>
        <w:t>запре</w:t>
      </w:r>
      <w:r w:rsidRPr="00242937">
        <w:rPr>
          <w:sz w:val="24"/>
          <w:szCs w:val="24"/>
        </w:rPr>
        <w:t>щенной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зоны,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и,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возбуждении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фотонами,</w:t>
      </w:r>
      <w:r w:rsidRPr="00242937">
        <w:rPr>
          <w:spacing w:val="71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электроны</w:t>
      </w:r>
      <w:r w:rsidRPr="00242937">
        <w:rPr>
          <w:spacing w:val="77"/>
          <w:sz w:val="24"/>
          <w:szCs w:val="24"/>
        </w:rPr>
        <w:t xml:space="preserve"> </w:t>
      </w:r>
      <w:r w:rsidRPr="00242937">
        <w:rPr>
          <w:sz w:val="24"/>
          <w:szCs w:val="24"/>
        </w:rPr>
        <w:t>легче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переходят в зону проводимости, т. е., для возбуждения требуется меньшая энергия фотона.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Аналогичная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ситуация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полупроводников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5"/>
          <w:sz w:val="24"/>
          <w:szCs w:val="24"/>
        </w:rPr>
        <w:t>р-</w:t>
      </w:r>
      <w:r w:rsidRPr="00242937">
        <w:rPr>
          <w:sz w:val="24"/>
          <w:szCs w:val="24"/>
        </w:rPr>
        <w:t>типа,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только здесь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требуется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меньше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энергии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для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дырок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валентную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зону.</w:t>
      </w:r>
    </w:p>
    <w:p w14:paraId="13165D8F" w14:textId="2F149CB7" w:rsidR="00242937" w:rsidRPr="00242937" w:rsidRDefault="00242937" w:rsidP="00D4658D">
      <w:pPr>
        <w:pStyle w:val="ac"/>
        <w:spacing w:before="75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Если соединить р-полупроводник и n-полупроводник, то заряды (электроны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дырки)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будут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притягиваться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соответствующим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3"/>
          <w:sz w:val="24"/>
          <w:szCs w:val="24"/>
        </w:rPr>
        <w:t>веще</w:t>
      </w:r>
      <w:r w:rsidRPr="00242937">
        <w:rPr>
          <w:sz w:val="24"/>
          <w:szCs w:val="24"/>
        </w:rPr>
        <w:t>ствам,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образуя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месте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соединения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обедненную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зону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(рисунок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4.5).</w:t>
      </w:r>
    </w:p>
    <w:p w14:paraId="68289A36" w14:textId="657DC7B0" w:rsidR="00242937" w:rsidRPr="00242937" w:rsidRDefault="00D4658D" w:rsidP="00D4658D">
      <w:pPr>
        <w:pStyle w:val="ac"/>
        <w:spacing w:before="161"/>
        <w:ind w:right="429" w:firstLine="709"/>
        <w:jc w:val="center"/>
        <w:rPr>
          <w:sz w:val="24"/>
          <w:szCs w:val="24"/>
        </w:rPr>
      </w:pPr>
      <w:r w:rsidRPr="00D4658D">
        <w:rPr>
          <w:noProof/>
          <w:sz w:val="24"/>
          <w:szCs w:val="24"/>
        </w:rPr>
        <w:drawing>
          <wp:inline distT="0" distB="0" distL="0" distR="0" wp14:anchorId="61F68BC2" wp14:editId="75EB7894">
            <wp:extent cx="3676650" cy="2415318"/>
            <wp:effectExtent l="0" t="0" r="0" b="4445"/>
            <wp:docPr id="798538912" name="Рисунок 1" descr="Изображение выглядит как текст, линия, диаграмм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38912" name="Рисунок 1" descr="Изображение выглядит как текст, линия, диаграмма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1307" cy="241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E5C7" w14:textId="77777777" w:rsidR="00242937" w:rsidRPr="00242937" w:rsidRDefault="00242937" w:rsidP="00D4658D">
      <w:pPr>
        <w:pStyle w:val="ac"/>
        <w:spacing w:before="1"/>
        <w:ind w:right="429" w:firstLine="709"/>
        <w:jc w:val="center"/>
        <w:rPr>
          <w:sz w:val="24"/>
          <w:szCs w:val="24"/>
        </w:rPr>
      </w:pPr>
      <w:r w:rsidRPr="00242937">
        <w:rPr>
          <w:sz w:val="24"/>
          <w:szCs w:val="24"/>
        </w:rPr>
        <w:t>Рисунок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4.5.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Схема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формирования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1"/>
          <w:sz w:val="24"/>
          <w:szCs w:val="24"/>
        </w:rPr>
        <w:t>р-</w:t>
      </w:r>
      <w:r w:rsidRPr="00242937">
        <w:rPr>
          <w:sz w:val="24"/>
          <w:szCs w:val="24"/>
        </w:rPr>
        <w:t>n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перехода в фотоэлементе</w:t>
      </w:r>
    </w:p>
    <w:p w14:paraId="356BED2B" w14:textId="77777777" w:rsidR="00242937" w:rsidRPr="00242937" w:rsidRDefault="00242937" w:rsidP="00D4658D">
      <w:pPr>
        <w:pStyle w:val="ac"/>
        <w:spacing w:before="166"/>
        <w:ind w:right="429" w:firstLine="709"/>
        <w:rPr>
          <w:sz w:val="24"/>
          <w:szCs w:val="24"/>
        </w:rPr>
      </w:pPr>
    </w:p>
    <w:p w14:paraId="0876576D" w14:textId="1B6002CB" w:rsidR="00242937" w:rsidRPr="00242937" w:rsidRDefault="00242937" w:rsidP="00D4658D">
      <w:pPr>
        <w:pStyle w:val="ac"/>
        <w:spacing w:before="1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Так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как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обе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стороны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имеется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избыток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носителей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2"/>
          <w:sz w:val="24"/>
          <w:szCs w:val="24"/>
        </w:rPr>
        <w:t>заря</w:t>
      </w:r>
      <w:r w:rsidRPr="00242937">
        <w:rPr>
          <w:sz w:val="24"/>
          <w:szCs w:val="24"/>
        </w:rPr>
        <w:t>да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(дырок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материале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p-типа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электронов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материале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n-типа)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существуют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градиенты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концентрации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дырок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dp</w:t>
      </w:r>
      <w:proofErr w:type="spellEnd"/>
      <w:r w:rsidRPr="00242937">
        <w:rPr>
          <w:sz w:val="24"/>
          <w:szCs w:val="24"/>
        </w:rPr>
        <w:t>/</w:t>
      </w:r>
      <w:proofErr w:type="spellStart"/>
      <w:r w:rsidRPr="00242937">
        <w:rPr>
          <w:sz w:val="24"/>
          <w:szCs w:val="24"/>
        </w:rPr>
        <w:t>dx</w:t>
      </w:r>
      <w:proofErr w:type="spellEnd"/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электронов</w:t>
      </w:r>
      <w:r w:rsidRPr="00242937">
        <w:rPr>
          <w:spacing w:val="40"/>
          <w:sz w:val="24"/>
          <w:szCs w:val="24"/>
        </w:rPr>
        <w:t xml:space="preserve"> </w:t>
      </w:r>
      <w:proofErr w:type="spellStart"/>
      <w:r w:rsidRPr="00242937">
        <w:rPr>
          <w:sz w:val="24"/>
          <w:szCs w:val="24"/>
        </w:rPr>
        <w:t>dn</w:t>
      </w:r>
      <w:proofErr w:type="spellEnd"/>
      <w:r w:rsidRPr="00242937">
        <w:rPr>
          <w:sz w:val="24"/>
          <w:szCs w:val="24"/>
        </w:rPr>
        <w:t>/</w:t>
      </w:r>
      <w:proofErr w:type="spellStart"/>
      <w:r w:rsidRPr="00242937">
        <w:rPr>
          <w:sz w:val="24"/>
          <w:szCs w:val="24"/>
        </w:rPr>
        <w:t>dx</w:t>
      </w:r>
      <w:proofErr w:type="spellEnd"/>
      <w:r w:rsidRPr="00242937">
        <w:rPr>
          <w:sz w:val="24"/>
          <w:szCs w:val="24"/>
        </w:rPr>
        <w:t>, которые стремятся вызвать диффузию носителей заряда (диффузионный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ток).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Здесь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–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расстояние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от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границы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перехода.</w:t>
      </w:r>
    </w:p>
    <w:p w14:paraId="3F04AB0B" w14:textId="00B35C6E" w:rsidR="00242937" w:rsidRPr="00242937" w:rsidRDefault="00242937" w:rsidP="00D4658D">
      <w:pPr>
        <w:pStyle w:val="ac"/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>Концентрация дырок и электронов уменьшается с увеличением расстояния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х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вследствие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рекомбинации.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Наряду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основными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pacing w:val="10"/>
          <w:sz w:val="24"/>
          <w:szCs w:val="24"/>
        </w:rPr>
        <w:t>носителя</w:t>
      </w:r>
      <w:r w:rsidRPr="00242937">
        <w:rPr>
          <w:sz w:val="24"/>
          <w:szCs w:val="24"/>
        </w:rPr>
        <w:t xml:space="preserve">ми в р и n материалах существуют и неосновные (противоположной </w:t>
      </w:r>
      <w:r w:rsidRPr="00242937">
        <w:rPr>
          <w:spacing w:val="12"/>
          <w:sz w:val="24"/>
          <w:szCs w:val="24"/>
        </w:rPr>
        <w:t>по</w:t>
      </w:r>
      <w:r w:rsidRPr="00242937">
        <w:rPr>
          <w:sz w:val="24"/>
          <w:szCs w:val="24"/>
        </w:rPr>
        <w:t>лярности) носители.</w:t>
      </w:r>
    </w:p>
    <w:p w14:paraId="79951ECC" w14:textId="30B5B00F" w:rsidR="00242937" w:rsidRDefault="00242937" w:rsidP="00D4658D">
      <w:pPr>
        <w:ind w:right="429" w:firstLine="709"/>
        <w:jc w:val="both"/>
        <w:rPr>
          <w:sz w:val="24"/>
          <w:szCs w:val="24"/>
        </w:rPr>
      </w:pPr>
      <w:r w:rsidRPr="00242937">
        <w:rPr>
          <w:sz w:val="24"/>
          <w:szCs w:val="24"/>
        </w:rPr>
        <w:t xml:space="preserve">Период времени с момента перехода носителя в ту область, где он является неосновным, до момента его рекомбинации с основным </w:t>
      </w:r>
      <w:r w:rsidRPr="00242937">
        <w:rPr>
          <w:spacing w:val="15"/>
          <w:sz w:val="24"/>
          <w:szCs w:val="24"/>
        </w:rPr>
        <w:t>носи</w:t>
      </w:r>
      <w:r w:rsidRPr="00242937">
        <w:rPr>
          <w:sz w:val="24"/>
          <w:szCs w:val="24"/>
        </w:rPr>
        <w:t>телем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является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временем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жизни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неосновного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носителя.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Диффузионная длина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(расстояние,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пройденное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неосновным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носителем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до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рекомбинации)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определяется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следующими</w:t>
      </w:r>
      <w:r w:rsidRPr="00242937">
        <w:rPr>
          <w:spacing w:val="40"/>
          <w:sz w:val="24"/>
          <w:szCs w:val="24"/>
        </w:rPr>
        <w:t xml:space="preserve"> </w:t>
      </w:r>
      <w:r w:rsidRPr="00242937">
        <w:rPr>
          <w:sz w:val="24"/>
          <w:szCs w:val="24"/>
        </w:rPr>
        <w:t>уравнениями</w:t>
      </w:r>
      <w:r w:rsidRPr="00242937">
        <w:rPr>
          <w:spacing w:val="80"/>
          <w:sz w:val="24"/>
          <w:szCs w:val="24"/>
        </w:rPr>
        <w:t xml:space="preserve"> </w:t>
      </w:r>
      <w:r w:rsidRPr="00242937">
        <w:rPr>
          <w:sz w:val="24"/>
          <w:szCs w:val="24"/>
        </w:rPr>
        <w:t>/7/:</w:t>
      </w:r>
    </w:p>
    <w:p w14:paraId="42F87871" w14:textId="65CFD9CA" w:rsidR="00D4658D" w:rsidRPr="00D47F0E" w:rsidRDefault="00D47F0E" w:rsidP="00D4658D">
      <w:pPr>
        <w:ind w:right="42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4.5</m:t>
              </m:r>
            </m:e>
          </m:d>
        </m:oMath>
      </m:oMathPara>
    </w:p>
    <w:p w14:paraId="1D532E2D" w14:textId="77777777" w:rsidR="0006126C" w:rsidRPr="0006126C" w:rsidRDefault="0006126C" w:rsidP="00D4658D">
      <w:pPr>
        <w:ind w:right="42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</m:t>
          </m:r>
        </m:oMath>
      </m:oMathPara>
    </w:p>
    <w:p w14:paraId="7D04DDEA" w14:textId="1BD88AC5" w:rsidR="00D47F0E" w:rsidRPr="00D47F0E" w:rsidRDefault="0006126C" w:rsidP="00D4658D">
      <w:pPr>
        <w:ind w:right="42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 xml:space="preserve">     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                     (4.6)</m:t>
          </m:r>
        </m:oMath>
      </m:oMathPara>
    </w:p>
    <w:p w14:paraId="6CBB2F61" w14:textId="77777777" w:rsidR="00D4658D" w:rsidRDefault="00D4658D" w:rsidP="00D4658D">
      <w:pPr>
        <w:ind w:right="429" w:firstLine="709"/>
        <w:jc w:val="both"/>
        <w:rPr>
          <w:sz w:val="24"/>
          <w:szCs w:val="24"/>
        </w:rPr>
      </w:pPr>
    </w:p>
    <w:p w14:paraId="73345927" w14:textId="77777777" w:rsidR="00D4658D" w:rsidRPr="00D4658D" w:rsidRDefault="00D4658D" w:rsidP="00D4658D">
      <w:pPr>
        <w:pStyle w:val="ac"/>
        <w:ind w:left="847"/>
        <w:rPr>
          <w:sz w:val="24"/>
          <w:szCs w:val="24"/>
        </w:rPr>
      </w:pPr>
      <w:r w:rsidRPr="00D4658D">
        <w:rPr>
          <w:sz w:val="24"/>
          <w:szCs w:val="24"/>
        </w:rPr>
        <w:t>где</w:t>
      </w:r>
      <w:r w:rsidRPr="00D4658D">
        <w:rPr>
          <w:spacing w:val="44"/>
          <w:sz w:val="24"/>
          <w:szCs w:val="24"/>
        </w:rPr>
        <w:t xml:space="preserve"> </w:t>
      </w:r>
      <w:proofErr w:type="spellStart"/>
      <w:r w:rsidRPr="00D4658D">
        <w:rPr>
          <w:sz w:val="24"/>
          <w:szCs w:val="24"/>
        </w:rPr>
        <w:t>L</w:t>
      </w:r>
      <w:r w:rsidRPr="00D4658D">
        <w:rPr>
          <w:sz w:val="24"/>
          <w:szCs w:val="24"/>
          <w:vertAlign w:val="subscript"/>
        </w:rPr>
        <w:t>p</w:t>
      </w:r>
      <w:proofErr w:type="spellEnd"/>
      <w:r w:rsidRPr="00D4658D">
        <w:rPr>
          <w:sz w:val="24"/>
          <w:szCs w:val="24"/>
        </w:rPr>
        <w:t>,</w:t>
      </w:r>
      <w:r w:rsidRPr="00D4658D">
        <w:rPr>
          <w:spacing w:val="52"/>
          <w:sz w:val="24"/>
          <w:szCs w:val="24"/>
        </w:rPr>
        <w:t xml:space="preserve"> </w:t>
      </w:r>
      <w:proofErr w:type="spellStart"/>
      <w:r w:rsidRPr="00D4658D">
        <w:rPr>
          <w:sz w:val="24"/>
          <w:szCs w:val="24"/>
        </w:rPr>
        <w:t>L</w:t>
      </w:r>
      <w:r w:rsidRPr="00D4658D">
        <w:rPr>
          <w:sz w:val="24"/>
          <w:szCs w:val="24"/>
          <w:vertAlign w:val="subscript"/>
        </w:rPr>
        <w:t>n</w:t>
      </w:r>
      <w:proofErr w:type="spellEnd"/>
      <w:r w:rsidRPr="00D4658D">
        <w:rPr>
          <w:spacing w:val="53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54"/>
          <w:sz w:val="24"/>
          <w:szCs w:val="24"/>
        </w:rPr>
        <w:t xml:space="preserve"> </w:t>
      </w:r>
      <w:r w:rsidRPr="00D4658D">
        <w:rPr>
          <w:sz w:val="24"/>
          <w:szCs w:val="24"/>
        </w:rPr>
        <w:t>диффузионная</w:t>
      </w:r>
      <w:r w:rsidRPr="00D4658D">
        <w:rPr>
          <w:spacing w:val="48"/>
          <w:sz w:val="24"/>
          <w:szCs w:val="24"/>
        </w:rPr>
        <w:t xml:space="preserve"> </w:t>
      </w:r>
      <w:r w:rsidRPr="00D4658D">
        <w:rPr>
          <w:sz w:val="24"/>
          <w:szCs w:val="24"/>
        </w:rPr>
        <w:t>длина</w:t>
      </w:r>
      <w:r w:rsidRPr="00D4658D">
        <w:rPr>
          <w:spacing w:val="45"/>
          <w:sz w:val="24"/>
          <w:szCs w:val="24"/>
        </w:rPr>
        <w:t xml:space="preserve"> </w:t>
      </w:r>
      <w:r w:rsidRPr="00D4658D">
        <w:rPr>
          <w:sz w:val="24"/>
          <w:szCs w:val="24"/>
        </w:rPr>
        <w:t>соответствующего</w:t>
      </w:r>
      <w:r w:rsidRPr="00D4658D">
        <w:rPr>
          <w:spacing w:val="43"/>
          <w:sz w:val="24"/>
          <w:szCs w:val="24"/>
        </w:rPr>
        <w:t xml:space="preserve"> </w:t>
      </w:r>
      <w:r w:rsidRPr="00D4658D">
        <w:rPr>
          <w:spacing w:val="-2"/>
          <w:sz w:val="24"/>
          <w:szCs w:val="24"/>
        </w:rPr>
        <w:t>носителя;</w:t>
      </w:r>
    </w:p>
    <w:p w14:paraId="4E62CBE5" w14:textId="77777777" w:rsidR="00AA57A9" w:rsidRPr="000A7A59" w:rsidRDefault="00D4658D" w:rsidP="00D4658D">
      <w:pPr>
        <w:ind w:right="429" w:firstLine="709"/>
        <w:jc w:val="both"/>
        <w:rPr>
          <w:sz w:val="24"/>
          <w:szCs w:val="24"/>
        </w:rPr>
      </w:pPr>
      <w:proofErr w:type="spellStart"/>
      <w:r w:rsidRPr="00D4658D">
        <w:rPr>
          <w:sz w:val="24"/>
          <w:szCs w:val="24"/>
        </w:rPr>
        <w:t>D</w:t>
      </w:r>
      <w:r w:rsidRPr="00D4658D">
        <w:rPr>
          <w:sz w:val="24"/>
          <w:szCs w:val="24"/>
          <w:vertAlign w:val="subscript"/>
        </w:rPr>
        <w:t>p</w:t>
      </w:r>
      <w:proofErr w:type="spellEnd"/>
      <w:r w:rsidRPr="00D4658D">
        <w:rPr>
          <w:sz w:val="24"/>
          <w:szCs w:val="24"/>
        </w:rPr>
        <w:t>,</w:t>
      </w:r>
      <w:r w:rsidRPr="00D4658D">
        <w:rPr>
          <w:spacing w:val="40"/>
          <w:sz w:val="24"/>
          <w:szCs w:val="24"/>
        </w:rPr>
        <w:t xml:space="preserve"> </w:t>
      </w:r>
      <w:proofErr w:type="spellStart"/>
      <w:r w:rsidRPr="00D4658D">
        <w:rPr>
          <w:sz w:val="24"/>
          <w:szCs w:val="24"/>
        </w:rPr>
        <w:t>D</w:t>
      </w:r>
      <w:r w:rsidRPr="00D4658D">
        <w:rPr>
          <w:sz w:val="24"/>
          <w:szCs w:val="24"/>
          <w:vertAlign w:val="subscript"/>
        </w:rPr>
        <w:t>n</w:t>
      </w:r>
      <w:proofErr w:type="spellEnd"/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коэффициент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диффузии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соответствующего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 xml:space="preserve">материала; </w:t>
      </w:r>
    </w:p>
    <w:p w14:paraId="2A3C8287" w14:textId="455E5154" w:rsidR="00D4658D" w:rsidRDefault="00D4658D" w:rsidP="00D4658D">
      <w:pPr>
        <w:ind w:right="429" w:firstLine="709"/>
        <w:jc w:val="both"/>
        <w:rPr>
          <w:sz w:val="24"/>
          <w:szCs w:val="24"/>
        </w:rPr>
      </w:pPr>
      <w:proofErr w:type="spellStart"/>
      <w:r w:rsidRPr="00D4658D">
        <w:rPr>
          <w:sz w:val="24"/>
          <w:szCs w:val="24"/>
        </w:rPr>
        <w:t>τ</w:t>
      </w:r>
      <w:r w:rsidRPr="00D4658D">
        <w:rPr>
          <w:sz w:val="24"/>
          <w:szCs w:val="24"/>
          <w:vertAlign w:val="subscript"/>
        </w:rPr>
        <w:t>p</w:t>
      </w:r>
      <w:proofErr w:type="spellEnd"/>
      <w:r w:rsidRPr="00D4658D">
        <w:rPr>
          <w:sz w:val="24"/>
          <w:szCs w:val="24"/>
        </w:rPr>
        <w:t>,</w:t>
      </w:r>
      <w:r w:rsidRPr="00D4658D">
        <w:rPr>
          <w:spacing w:val="40"/>
          <w:sz w:val="24"/>
          <w:szCs w:val="24"/>
        </w:rPr>
        <w:t xml:space="preserve"> </w:t>
      </w:r>
      <w:proofErr w:type="spellStart"/>
      <w:r w:rsidRPr="00D4658D">
        <w:rPr>
          <w:sz w:val="24"/>
          <w:szCs w:val="24"/>
        </w:rPr>
        <w:t>τ</w:t>
      </w:r>
      <w:r w:rsidRPr="00D4658D">
        <w:rPr>
          <w:sz w:val="24"/>
          <w:szCs w:val="24"/>
          <w:vertAlign w:val="subscript"/>
        </w:rPr>
        <w:t>n</w:t>
      </w:r>
      <w:proofErr w:type="spellEnd"/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время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жизни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соответствующего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неосновного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носителя.</w:t>
      </w:r>
    </w:p>
    <w:p w14:paraId="46995CD3" w14:textId="77777777" w:rsidR="00D4658D" w:rsidRDefault="00D4658D" w:rsidP="00D4658D">
      <w:pPr>
        <w:ind w:right="429" w:firstLine="709"/>
        <w:jc w:val="both"/>
        <w:rPr>
          <w:sz w:val="24"/>
          <w:szCs w:val="24"/>
        </w:rPr>
      </w:pPr>
    </w:p>
    <w:p w14:paraId="04A91CF1" w14:textId="4CC435FC" w:rsidR="00D4658D" w:rsidRPr="00D4658D" w:rsidRDefault="00D4658D" w:rsidP="00D4658D">
      <w:pPr>
        <w:pStyle w:val="ac"/>
        <w:ind w:right="418" w:firstLine="706"/>
        <w:jc w:val="both"/>
        <w:rPr>
          <w:sz w:val="24"/>
          <w:szCs w:val="24"/>
        </w:rPr>
      </w:pPr>
      <w:r w:rsidRPr="00D4658D">
        <w:rPr>
          <w:sz w:val="24"/>
          <w:szCs w:val="24"/>
        </w:rPr>
        <w:t xml:space="preserve">Вследствие диффузии и рекомбинации электронов и дырок на </w:t>
      </w:r>
      <w:r w:rsidRPr="00D4658D">
        <w:rPr>
          <w:spacing w:val="10"/>
          <w:sz w:val="24"/>
          <w:szCs w:val="24"/>
        </w:rPr>
        <w:t>сто</w:t>
      </w:r>
      <w:r w:rsidRPr="00D4658D">
        <w:rPr>
          <w:sz w:val="24"/>
          <w:szCs w:val="24"/>
        </w:rPr>
        <w:t xml:space="preserve">ронах р-n перехода будет формироваться разность потенциалов, </w:t>
      </w:r>
      <w:r w:rsidRPr="00D4658D">
        <w:rPr>
          <w:spacing w:val="11"/>
          <w:sz w:val="24"/>
          <w:szCs w:val="24"/>
        </w:rPr>
        <w:t>называ</w:t>
      </w:r>
      <w:r w:rsidRPr="00D4658D">
        <w:rPr>
          <w:sz w:val="24"/>
          <w:szCs w:val="24"/>
        </w:rPr>
        <w:t>емых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потенциальным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барьером.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Этот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потенциал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вызывает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дрейф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pacing w:val="9"/>
          <w:sz w:val="24"/>
          <w:szCs w:val="24"/>
        </w:rPr>
        <w:t xml:space="preserve">дырок </w:t>
      </w:r>
      <w:r w:rsidRPr="00D4658D">
        <w:rPr>
          <w:sz w:val="24"/>
          <w:szCs w:val="24"/>
        </w:rPr>
        <w:t>из материала n-типа в материал р-типа и дрейф электронов в противоположном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направлении,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то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есть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дрейфовый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ток.</w:t>
      </w:r>
    </w:p>
    <w:p w14:paraId="5E4754A3" w14:textId="3C9AE957" w:rsidR="00D4658D" w:rsidRDefault="00D4658D" w:rsidP="00D4658D">
      <w:pPr>
        <w:ind w:right="429"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 xml:space="preserve">Динамическое равенство диффузии и дрейфа носителей в любой момент времени t и на любом расстоянии х от </w:t>
      </w:r>
      <w:proofErr w:type="spellStart"/>
      <w:r w:rsidRPr="00D4658D">
        <w:rPr>
          <w:spacing w:val="10"/>
          <w:sz w:val="24"/>
          <w:szCs w:val="24"/>
        </w:rPr>
        <w:t>рn</w:t>
      </w:r>
      <w:proofErr w:type="spellEnd"/>
      <w:r w:rsidRPr="00D4658D">
        <w:rPr>
          <w:spacing w:val="10"/>
          <w:sz w:val="24"/>
          <w:szCs w:val="24"/>
        </w:rPr>
        <w:t>-</w:t>
      </w:r>
      <w:r w:rsidRPr="00D4658D">
        <w:rPr>
          <w:sz w:val="24"/>
          <w:szCs w:val="24"/>
        </w:rPr>
        <w:t xml:space="preserve">перехода соответствует принципу сохранения заряда. Например, для дырок этот принцип </w:t>
      </w:r>
      <w:r w:rsidRPr="00D4658D">
        <w:rPr>
          <w:spacing w:val="11"/>
          <w:sz w:val="24"/>
          <w:szCs w:val="24"/>
        </w:rPr>
        <w:t>описы</w:t>
      </w:r>
      <w:r w:rsidRPr="00D4658D">
        <w:rPr>
          <w:sz w:val="24"/>
          <w:szCs w:val="24"/>
        </w:rPr>
        <w:t>вается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следующим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уравнением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/7/:</w:t>
      </w:r>
    </w:p>
    <w:p w14:paraId="1DF680CE" w14:textId="77777777" w:rsidR="0062743C" w:rsidRPr="00D4658D" w:rsidRDefault="0062743C" w:rsidP="00D4658D">
      <w:pPr>
        <w:ind w:right="429" w:firstLine="709"/>
        <w:jc w:val="both"/>
        <w:rPr>
          <w:sz w:val="24"/>
          <w:szCs w:val="24"/>
        </w:rPr>
      </w:pPr>
    </w:p>
    <w:p w14:paraId="327EE211" w14:textId="14B81C48" w:rsidR="00D4658D" w:rsidRPr="0062743C" w:rsidRDefault="00F7314E" w:rsidP="00D4658D">
      <w:pPr>
        <w:ind w:right="429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П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П0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δ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П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δ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П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                    (4.7)</m:t>
          </m:r>
        </m:oMath>
      </m:oMathPara>
    </w:p>
    <w:p w14:paraId="7621A788" w14:textId="77777777" w:rsidR="0062743C" w:rsidRPr="00F7314E" w:rsidRDefault="0062743C" w:rsidP="00D4658D">
      <w:pPr>
        <w:ind w:right="429"/>
        <w:jc w:val="both"/>
        <w:rPr>
          <w:i/>
          <w:sz w:val="28"/>
          <w:szCs w:val="28"/>
          <w:lang w:val="en-US"/>
        </w:rPr>
      </w:pPr>
    </w:p>
    <w:p w14:paraId="3551FFF2" w14:textId="77777777" w:rsidR="00CD26D0" w:rsidRPr="000A7A59" w:rsidRDefault="00D4658D" w:rsidP="00D4658D">
      <w:pPr>
        <w:pStyle w:val="ac"/>
        <w:jc w:val="both"/>
        <w:rPr>
          <w:spacing w:val="-2"/>
          <w:sz w:val="24"/>
          <w:szCs w:val="24"/>
        </w:rPr>
      </w:pPr>
      <w:r w:rsidRPr="00D4658D">
        <w:rPr>
          <w:sz w:val="24"/>
          <w:szCs w:val="24"/>
        </w:rPr>
        <w:t>где</w:t>
      </w:r>
      <w:r w:rsidRPr="00D4658D">
        <w:rPr>
          <w:spacing w:val="32"/>
          <w:sz w:val="24"/>
          <w:szCs w:val="24"/>
        </w:rPr>
        <w:t xml:space="preserve"> </w:t>
      </w:r>
      <w:proofErr w:type="spellStart"/>
      <w:r w:rsidRPr="00D4658D">
        <w:rPr>
          <w:sz w:val="24"/>
          <w:szCs w:val="24"/>
        </w:rPr>
        <w:t>р</w:t>
      </w:r>
      <w:r w:rsidRPr="00D4658D">
        <w:rPr>
          <w:sz w:val="24"/>
          <w:szCs w:val="24"/>
          <w:vertAlign w:val="subscript"/>
        </w:rPr>
        <w:t>П</w:t>
      </w:r>
      <w:proofErr w:type="spellEnd"/>
      <w:r w:rsidRPr="00D4658D">
        <w:rPr>
          <w:spacing w:val="36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концентрация</w:t>
      </w:r>
      <w:r w:rsidRPr="00D4658D">
        <w:rPr>
          <w:spacing w:val="36"/>
          <w:sz w:val="24"/>
          <w:szCs w:val="24"/>
        </w:rPr>
        <w:t xml:space="preserve"> </w:t>
      </w:r>
      <w:r w:rsidRPr="00D4658D">
        <w:rPr>
          <w:sz w:val="24"/>
          <w:szCs w:val="24"/>
        </w:rPr>
        <w:t>дырок</w:t>
      </w:r>
      <w:r w:rsidRPr="00D4658D">
        <w:rPr>
          <w:spacing w:val="36"/>
          <w:sz w:val="24"/>
          <w:szCs w:val="24"/>
        </w:rPr>
        <w:t xml:space="preserve"> </w:t>
      </w:r>
      <w:r w:rsidRPr="00D4658D">
        <w:rPr>
          <w:sz w:val="24"/>
          <w:szCs w:val="24"/>
        </w:rPr>
        <w:t>на</w:t>
      </w:r>
      <w:r w:rsidRPr="00D4658D">
        <w:rPr>
          <w:spacing w:val="33"/>
          <w:sz w:val="24"/>
          <w:szCs w:val="24"/>
        </w:rPr>
        <w:t xml:space="preserve"> </w:t>
      </w:r>
      <w:r w:rsidRPr="00D4658D">
        <w:rPr>
          <w:spacing w:val="-2"/>
          <w:sz w:val="24"/>
          <w:szCs w:val="24"/>
        </w:rPr>
        <w:t xml:space="preserve">переходе; </w:t>
      </w:r>
    </w:p>
    <w:p w14:paraId="6BFF5449" w14:textId="77777777" w:rsidR="00CD26D0" w:rsidRPr="000A7A59" w:rsidRDefault="00D4658D" w:rsidP="00D4658D">
      <w:pPr>
        <w:pStyle w:val="ac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р</w:t>
      </w:r>
      <w:r w:rsidRPr="00D4658D">
        <w:rPr>
          <w:sz w:val="24"/>
          <w:szCs w:val="24"/>
          <w:vertAlign w:val="subscript"/>
        </w:rPr>
        <w:t>П0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равновесная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концентрация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дырок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на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границе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 xml:space="preserve">обедненной области при х = 0; </w:t>
      </w:r>
    </w:p>
    <w:p w14:paraId="77204429" w14:textId="77777777" w:rsidR="00CD26D0" w:rsidRPr="000A7A59" w:rsidRDefault="00D4658D" w:rsidP="00D4658D">
      <w:pPr>
        <w:pStyle w:val="ac"/>
        <w:jc w:val="both"/>
        <w:rPr>
          <w:spacing w:val="-2"/>
          <w:sz w:val="24"/>
          <w:szCs w:val="24"/>
        </w:rPr>
      </w:pPr>
      <w:proofErr w:type="spellStart"/>
      <w:r w:rsidRPr="00D4658D">
        <w:rPr>
          <w:sz w:val="24"/>
          <w:szCs w:val="24"/>
        </w:rPr>
        <w:t>μ</w:t>
      </w:r>
      <w:r w:rsidRPr="00D4658D">
        <w:rPr>
          <w:sz w:val="24"/>
          <w:szCs w:val="24"/>
          <w:vertAlign w:val="subscript"/>
        </w:rPr>
        <w:t>р</w:t>
      </w:r>
      <w:proofErr w:type="spellEnd"/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41"/>
          <w:sz w:val="24"/>
          <w:szCs w:val="24"/>
        </w:rPr>
        <w:t xml:space="preserve"> </w:t>
      </w:r>
      <w:r w:rsidRPr="00D4658D">
        <w:rPr>
          <w:sz w:val="24"/>
          <w:szCs w:val="24"/>
        </w:rPr>
        <w:t>подвижность</w:t>
      </w:r>
      <w:r w:rsidRPr="00D4658D">
        <w:rPr>
          <w:spacing w:val="37"/>
          <w:sz w:val="24"/>
          <w:szCs w:val="24"/>
        </w:rPr>
        <w:t xml:space="preserve"> </w:t>
      </w:r>
      <w:r w:rsidRPr="00D4658D">
        <w:rPr>
          <w:spacing w:val="-2"/>
          <w:sz w:val="24"/>
          <w:szCs w:val="24"/>
        </w:rPr>
        <w:t xml:space="preserve">дырок; </w:t>
      </w:r>
    </w:p>
    <w:p w14:paraId="6F7E27FB" w14:textId="3D51686F" w:rsidR="00D4658D" w:rsidRPr="00D4658D" w:rsidRDefault="00D4658D" w:rsidP="00D4658D">
      <w:pPr>
        <w:pStyle w:val="ac"/>
        <w:jc w:val="both"/>
        <w:rPr>
          <w:spacing w:val="-2"/>
          <w:sz w:val="24"/>
          <w:szCs w:val="24"/>
        </w:rPr>
      </w:pPr>
      <w:r w:rsidRPr="00D4658D">
        <w:rPr>
          <w:sz w:val="24"/>
          <w:szCs w:val="24"/>
        </w:rPr>
        <w:t>U</w:t>
      </w:r>
      <w:r w:rsidRPr="00D4658D">
        <w:rPr>
          <w:sz w:val="24"/>
          <w:szCs w:val="24"/>
          <w:vertAlign w:val="subscript"/>
        </w:rPr>
        <w:t>0</w:t>
      </w:r>
      <w:r w:rsidRPr="00D4658D">
        <w:rPr>
          <w:spacing w:val="49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61"/>
          <w:sz w:val="24"/>
          <w:szCs w:val="24"/>
        </w:rPr>
        <w:t xml:space="preserve"> </w:t>
      </w:r>
      <w:r w:rsidRPr="00D4658D">
        <w:rPr>
          <w:sz w:val="24"/>
          <w:szCs w:val="24"/>
        </w:rPr>
        <w:t>напряжение</w:t>
      </w:r>
      <w:r w:rsidRPr="00D4658D">
        <w:rPr>
          <w:spacing w:val="51"/>
          <w:sz w:val="24"/>
          <w:szCs w:val="24"/>
        </w:rPr>
        <w:t xml:space="preserve"> </w:t>
      </w:r>
      <w:r w:rsidRPr="00D4658D">
        <w:rPr>
          <w:sz w:val="24"/>
          <w:szCs w:val="24"/>
        </w:rPr>
        <w:t>потенциального</w:t>
      </w:r>
      <w:r w:rsidRPr="00D4658D">
        <w:rPr>
          <w:spacing w:val="50"/>
          <w:sz w:val="24"/>
          <w:szCs w:val="24"/>
        </w:rPr>
        <w:t xml:space="preserve"> </w:t>
      </w:r>
      <w:r w:rsidRPr="00D4658D">
        <w:rPr>
          <w:spacing w:val="-2"/>
          <w:sz w:val="24"/>
          <w:szCs w:val="24"/>
        </w:rPr>
        <w:t>барьера.</w:t>
      </w:r>
    </w:p>
    <w:p w14:paraId="3C0BB4D4" w14:textId="77777777" w:rsidR="00D4658D" w:rsidRPr="00D4658D" w:rsidRDefault="00D4658D" w:rsidP="00D4658D">
      <w:pPr>
        <w:pStyle w:val="ac"/>
        <w:ind w:firstLine="709"/>
        <w:jc w:val="both"/>
        <w:rPr>
          <w:b/>
          <w:bCs/>
          <w:sz w:val="24"/>
          <w:szCs w:val="24"/>
        </w:rPr>
      </w:pPr>
    </w:p>
    <w:p w14:paraId="237C71BF" w14:textId="04250126" w:rsidR="00D4658D" w:rsidRDefault="00D4658D" w:rsidP="00D4658D">
      <w:pPr>
        <w:pStyle w:val="ac"/>
        <w:ind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Подвижность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дырок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является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постоянной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величиной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для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материала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связана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коэффициентом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диффузии</w:t>
      </w:r>
      <w:r w:rsidRPr="00D4658D">
        <w:rPr>
          <w:spacing w:val="80"/>
          <w:sz w:val="24"/>
          <w:szCs w:val="24"/>
        </w:rPr>
        <w:t xml:space="preserve"> </w:t>
      </w:r>
      <w:r w:rsidRPr="00D4658D">
        <w:rPr>
          <w:sz w:val="24"/>
          <w:szCs w:val="24"/>
        </w:rPr>
        <w:t>уравнением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Эйнштейна:</w:t>
      </w:r>
    </w:p>
    <w:p w14:paraId="1AA9C248" w14:textId="77777777" w:rsidR="0062743C" w:rsidRPr="00D4658D" w:rsidRDefault="0062743C" w:rsidP="00D4658D">
      <w:pPr>
        <w:pStyle w:val="ac"/>
        <w:ind w:firstLine="709"/>
        <w:jc w:val="both"/>
        <w:rPr>
          <w:sz w:val="24"/>
          <w:szCs w:val="24"/>
        </w:rPr>
      </w:pPr>
    </w:p>
    <w:p w14:paraId="2D2CFD1D" w14:textId="7D8F15D3" w:rsidR="00D4658D" w:rsidRPr="0062743C" w:rsidRDefault="00817E66" w:rsidP="00D4658D">
      <w:pPr>
        <w:pStyle w:val="ac"/>
        <w:jc w:val="both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kT</m:t>
              </m:r>
            </m:num>
            <m:den>
              <m:r>
                <w:rPr>
                  <w:rFonts w:ascii="Cambria Math" w:hAnsi="Cambria Math"/>
                  <w:lang w:val="en-US"/>
                </w:rPr>
                <m:t>e</m:t>
              </m:r>
            </m:den>
          </m:f>
          <m:r>
            <w:rPr>
              <w:rFonts w:ascii="Cambria Math" w:hAnsi="Cambria Math"/>
              <w:lang w:val="en-US"/>
            </w:rPr>
            <m:t xml:space="preserve">                                                  (4.8)</m:t>
          </m:r>
        </m:oMath>
      </m:oMathPara>
    </w:p>
    <w:p w14:paraId="75453F67" w14:textId="77777777" w:rsidR="0062743C" w:rsidRPr="00817E66" w:rsidRDefault="0062743C" w:rsidP="00D4658D">
      <w:pPr>
        <w:pStyle w:val="ac"/>
        <w:jc w:val="both"/>
        <w:rPr>
          <w:i/>
          <w:lang w:val="en-US"/>
        </w:rPr>
      </w:pPr>
    </w:p>
    <w:p w14:paraId="5DEA6713" w14:textId="77777777" w:rsidR="00FC5FE0" w:rsidRPr="000A7A59" w:rsidRDefault="00D4658D" w:rsidP="00D4658D">
      <w:pPr>
        <w:pStyle w:val="ac"/>
        <w:ind w:left="847" w:firstLine="709"/>
        <w:jc w:val="both"/>
        <w:rPr>
          <w:spacing w:val="-2"/>
          <w:sz w:val="24"/>
          <w:szCs w:val="24"/>
        </w:rPr>
      </w:pPr>
      <w:r w:rsidRPr="00D4658D">
        <w:rPr>
          <w:sz w:val="24"/>
          <w:szCs w:val="24"/>
        </w:rPr>
        <w:t>Здесь</w:t>
      </w:r>
      <w:r w:rsidRPr="00D4658D">
        <w:rPr>
          <w:spacing w:val="37"/>
          <w:sz w:val="24"/>
          <w:szCs w:val="24"/>
        </w:rPr>
        <w:t xml:space="preserve"> </w:t>
      </w:r>
      <w:r w:rsidRPr="00D4658D">
        <w:rPr>
          <w:sz w:val="24"/>
          <w:szCs w:val="24"/>
        </w:rPr>
        <w:t>k</w:t>
      </w:r>
      <w:r w:rsidRPr="00D4658D">
        <w:rPr>
          <w:spacing w:val="29"/>
          <w:sz w:val="24"/>
          <w:szCs w:val="24"/>
        </w:rPr>
        <w:t xml:space="preserve"> </w:t>
      </w:r>
      <w:r w:rsidRPr="00D4658D">
        <w:rPr>
          <w:sz w:val="24"/>
          <w:szCs w:val="24"/>
        </w:rPr>
        <w:t>–</w:t>
      </w:r>
      <w:r w:rsidRPr="00D4658D">
        <w:rPr>
          <w:spacing w:val="38"/>
          <w:sz w:val="24"/>
          <w:szCs w:val="24"/>
        </w:rPr>
        <w:t xml:space="preserve"> </w:t>
      </w:r>
      <w:r w:rsidRPr="00D4658D">
        <w:rPr>
          <w:sz w:val="24"/>
          <w:szCs w:val="24"/>
        </w:rPr>
        <w:t>постоянная</w:t>
      </w:r>
      <w:r w:rsidRPr="00D4658D">
        <w:rPr>
          <w:spacing w:val="43"/>
          <w:sz w:val="24"/>
          <w:szCs w:val="24"/>
        </w:rPr>
        <w:t xml:space="preserve"> </w:t>
      </w:r>
      <w:r w:rsidRPr="00D4658D">
        <w:rPr>
          <w:spacing w:val="-2"/>
          <w:sz w:val="24"/>
          <w:szCs w:val="24"/>
        </w:rPr>
        <w:t xml:space="preserve">Больцмана; </w:t>
      </w:r>
    </w:p>
    <w:p w14:paraId="693C29BC" w14:textId="77777777" w:rsidR="00FC5FE0" w:rsidRPr="000A7A59" w:rsidRDefault="00D4658D" w:rsidP="00D4658D">
      <w:pPr>
        <w:pStyle w:val="ac"/>
        <w:ind w:left="847"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Т – абсолютная температура;</w:t>
      </w:r>
    </w:p>
    <w:p w14:paraId="414EB597" w14:textId="441A06A2" w:rsidR="00D4658D" w:rsidRPr="00D4658D" w:rsidRDefault="00D4658D" w:rsidP="00D4658D">
      <w:pPr>
        <w:pStyle w:val="ac"/>
        <w:ind w:left="847"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е – заряд электрона.</w:t>
      </w:r>
    </w:p>
    <w:p w14:paraId="03992957" w14:textId="77777777" w:rsidR="00D4658D" w:rsidRPr="00D4658D" w:rsidRDefault="00D4658D" w:rsidP="00D4658D">
      <w:pPr>
        <w:pStyle w:val="ac"/>
        <w:ind w:firstLine="709"/>
        <w:jc w:val="both"/>
        <w:rPr>
          <w:sz w:val="24"/>
          <w:szCs w:val="24"/>
        </w:rPr>
      </w:pPr>
    </w:p>
    <w:p w14:paraId="25D3AD06" w14:textId="6155E759" w:rsidR="00D4658D" w:rsidRPr="00D4658D" w:rsidRDefault="00D4658D" w:rsidP="00D4658D">
      <w:pPr>
        <w:pStyle w:val="ac"/>
        <w:ind w:left="141"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 xml:space="preserve">Из уравнения (4.7) вытекает, что увеличение тока (левая часть) </w:t>
      </w:r>
      <w:r w:rsidRPr="00D4658D">
        <w:rPr>
          <w:spacing w:val="19"/>
          <w:sz w:val="24"/>
          <w:szCs w:val="24"/>
        </w:rPr>
        <w:t>за</w:t>
      </w:r>
      <w:r w:rsidRPr="00D4658D">
        <w:rPr>
          <w:sz w:val="24"/>
          <w:szCs w:val="24"/>
        </w:rPr>
        <w:t xml:space="preserve">висит от разности концентраций возбужденных дырок, дырок, </w:t>
      </w:r>
      <w:r w:rsidRPr="00D4658D">
        <w:rPr>
          <w:spacing w:val="11"/>
          <w:sz w:val="24"/>
          <w:szCs w:val="24"/>
        </w:rPr>
        <w:t>находя</w:t>
      </w:r>
      <w:r w:rsidRPr="00D4658D">
        <w:rPr>
          <w:sz w:val="24"/>
          <w:szCs w:val="24"/>
        </w:rPr>
        <w:t xml:space="preserve">щихся на границе обедненной области (х = 0), и суммы диффузионного и дрейфового токов. Аналогичное уравнение можно составить и для </w:t>
      </w:r>
      <w:r w:rsidRPr="00D4658D">
        <w:rPr>
          <w:spacing w:val="9"/>
          <w:sz w:val="24"/>
          <w:szCs w:val="24"/>
        </w:rPr>
        <w:t>элек</w:t>
      </w:r>
      <w:r w:rsidRPr="00D4658D">
        <w:rPr>
          <w:spacing w:val="-2"/>
          <w:sz w:val="24"/>
          <w:szCs w:val="24"/>
        </w:rPr>
        <w:t>тронов.</w:t>
      </w:r>
    </w:p>
    <w:p w14:paraId="287620AA" w14:textId="44A17E6B" w:rsidR="00D4658D" w:rsidRPr="00D4658D" w:rsidRDefault="00D4658D" w:rsidP="00D4658D">
      <w:pPr>
        <w:pStyle w:val="ac"/>
        <w:ind w:firstLine="709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Граничными условиями уравнения (4.7) при отсутствии освещения (первое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слагаемое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правой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части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равно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нулю)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являются:</w:t>
      </w:r>
    </w:p>
    <w:p w14:paraId="60220F46" w14:textId="77777777" w:rsidR="00D4658D" w:rsidRPr="00D4658D" w:rsidRDefault="00D4658D" w:rsidP="00D4658D">
      <w:pPr>
        <w:pStyle w:val="ac"/>
        <w:ind w:firstLine="709"/>
        <w:jc w:val="both"/>
        <w:rPr>
          <w:sz w:val="24"/>
          <w:szCs w:val="24"/>
        </w:rPr>
      </w:pPr>
    </w:p>
    <w:p w14:paraId="6775A2FE" w14:textId="7C9E4714" w:rsidR="00D4658D" w:rsidRPr="0062743C" w:rsidRDefault="00E76C7F" w:rsidP="00D4658D">
      <w:pPr>
        <w:pStyle w:val="ac"/>
        <w:jc w:val="both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kk-KZ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 xml:space="preserve">0 </m:t>
          </m:r>
          <m:r>
            <w:rPr>
              <w:rFonts w:ascii="Cambria Math" w:hAnsi="Cambria Math"/>
              <w:lang w:val="kk-KZ"/>
            </w:rPr>
            <m:t xml:space="preserve">при 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  <w:lang w:val="en-US"/>
            </w:rPr>
            <m:t xml:space="preserve">=∞;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kk-KZ"/>
                </w:rPr>
                <m:t>П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kk-KZ"/>
                </w:rPr>
                <m:t>П0</m:t>
              </m:r>
            </m:sub>
          </m:sSub>
          <m:r>
            <w:rPr>
              <w:rFonts w:ascii="Cambria Math" w:hAnsi="Cambria Math"/>
              <w:lang w:val="en-US"/>
            </w:rPr>
            <m:t>exp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eU</m:t>
              </m:r>
            </m:num>
            <m:den>
              <m:r>
                <w:rPr>
                  <w:rFonts w:ascii="Cambria Math" w:hAnsi="Cambria Math"/>
                  <w:lang w:val="en-US"/>
                </w:rPr>
                <m:t>kT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lang w:val="kk-KZ"/>
            </w:rPr>
            <m:t xml:space="preserve">при </m:t>
          </m:r>
          <m:r>
            <w:rPr>
              <w:rFonts w:ascii="Cambria Math" w:hAnsi="Cambria Math"/>
              <w:lang w:val="en-US"/>
            </w:rPr>
            <m:t xml:space="preserve">x=0                   (4.9) </m:t>
          </m:r>
        </m:oMath>
      </m:oMathPara>
    </w:p>
    <w:p w14:paraId="5F19C36C" w14:textId="77777777" w:rsidR="0062743C" w:rsidRPr="00E76C7F" w:rsidRDefault="0062743C" w:rsidP="00D4658D">
      <w:pPr>
        <w:pStyle w:val="ac"/>
        <w:jc w:val="both"/>
        <w:rPr>
          <w:i/>
          <w:lang w:val="en-US"/>
        </w:rPr>
      </w:pPr>
    </w:p>
    <w:p w14:paraId="48C4FDC8" w14:textId="4848B161" w:rsidR="00D4658D" w:rsidRPr="00D4658D" w:rsidRDefault="00D4658D" w:rsidP="00D4658D">
      <w:pPr>
        <w:pStyle w:val="ac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При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этих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граничных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условиях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решением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уравнения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(4.7),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с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учетом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аналогичного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уравнения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для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электронов,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будет:</w:t>
      </w:r>
    </w:p>
    <w:p w14:paraId="332D6393" w14:textId="77777777" w:rsidR="00D4658D" w:rsidRPr="00D4658D" w:rsidRDefault="00D4658D" w:rsidP="00D4658D">
      <w:pPr>
        <w:pStyle w:val="ac"/>
        <w:jc w:val="both"/>
        <w:rPr>
          <w:sz w:val="24"/>
          <w:szCs w:val="24"/>
        </w:rPr>
      </w:pPr>
    </w:p>
    <w:p w14:paraId="17804EF0" w14:textId="1577346F" w:rsidR="00D4658D" w:rsidRPr="007445F1" w:rsidRDefault="00B60974" w:rsidP="00D4658D">
      <w:pPr>
        <w:pStyle w:val="ac"/>
        <w:jc w:val="both"/>
        <w:rPr>
          <w:i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j=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j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eU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kT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lang w:val="en-US"/>
            </w:rPr>
            <m:t xml:space="preserve">                                           (4.10)</m:t>
          </m:r>
        </m:oMath>
      </m:oMathPara>
    </w:p>
    <w:p w14:paraId="5A4A4E6B" w14:textId="77777777" w:rsidR="00D4658D" w:rsidRDefault="00D4658D" w:rsidP="00D4658D">
      <w:pPr>
        <w:pStyle w:val="ac"/>
        <w:jc w:val="both"/>
        <w:rPr>
          <w:b/>
          <w:bCs/>
          <w:sz w:val="24"/>
          <w:szCs w:val="24"/>
          <w:lang w:val="en-US"/>
        </w:rPr>
      </w:pPr>
    </w:p>
    <w:p w14:paraId="62FC79F9" w14:textId="77777777" w:rsidR="00352E9E" w:rsidRPr="000A7A59" w:rsidRDefault="00352E9E" w:rsidP="00D4658D">
      <w:pPr>
        <w:pStyle w:val="ac"/>
        <w:jc w:val="both"/>
        <w:rPr>
          <w:sz w:val="24"/>
          <w:szCs w:val="24"/>
        </w:rPr>
      </w:pPr>
      <w:r w:rsidRPr="00352E9E">
        <w:rPr>
          <w:sz w:val="24"/>
          <w:szCs w:val="24"/>
        </w:rPr>
        <w:t xml:space="preserve">Здесь j – плотность тока в полупроводнике, А/м2; </w:t>
      </w:r>
    </w:p>
    <w:p w14:paraId="7F326B19" w14:textId="795C3F7C" w:rsidR="00352E9E" w:rsidRPr="00352E9E" w:rsidRDefault="00352E9E" w:rsidP="00D4658D">
      <w:pPr>
        <w:pStyle w:val="ac"/>
        <w:jc w:val="both"/>
        <w:rPr>
          <w:sz w:val="24"/>
          <w:szCs w:val="24"/>
        </w:rPr>
      </w:pPr>
      <w:r w:rsidRPr="00352E9E">
        <w:rPr>
          <w:sz w:val="24"/>
          <w:szCs w:val="24"/>
        </w:rPr>
        <w:lastRenderedPageBreak/>
        <w:t>j0 – плотность тока насыщения, А/м2.</w:t>
      </w:r>
    </w:p>
    <w:p w14:paraId="0867AE9D" w14:textId="77777777" w:rsidR="00F7101F" w:rsidRPr="000A7A59" w:rsidRDefault="00F7101F" w:rsidP="00D4658D">
      <w:pPr>
        <w:pStyle w:val="ac"/>
        <w:jc w:val="both"/>
        <w:rPr>
          <w:sz w:val="24"/>
          <w:szCs w:val="24"/>
        </w:rPr>
      </w:pPr>
    </w:p>
    <w:p w14:paraId="4DD76DDE" w14:textId="2E699FA9" w:rsidR="00F7101F" w:rsidRPr="006A2B62" w:rsidRDefault="006A2B62" w:rsidP="00D4658D">
      <w:pPr>
        <w:pStyle w:val="ac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j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П0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П0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                                   (4.11)</m:t>
          </m:r>
        </m:oMath>
      </m:oMathPara>
    </w:p>
    <w:p w14:paraId="2F299D03" w14:textId="77777777" w:rsidR="006A2B62" w:rsidRDefault="006A2B62" w:rsidP="00D4658D">
      <w:pPr>
        <w:pStyle w:val="ac"/>
        <w:jc w:val="both"/>
        <w:rPr>
          <w:sz w:val="24"/>
          <w:szCs w:val="24"/>
          <w:lang w:val="en-US"/>
        </w:rPr>
      </w:pPr>
    </w:p>
    <w:p w14:paraId="2FC373EE" w14:textId="251EF1A9" w:rsidR="00D4658D" w:rsidRPr="00D4658D" w:rsidRDefault="00D4658D" w:rsidP="00D4658D">
      <w:pPr>
        <w:pStyle w:val="ac"/>
        <w:jc w:val="both"/>
        <w:rPr>
          <w:sz w:val="24"/>
          <w:szCs w:val="24"/>
        </w:rPr>
      </w:pPr>
      <w:r w:rsidRPr="00D4658D">
        <w:rPr>
          <w:sz w:val="24"/>
          <w:szCs w:val="24"/>
        </w:rPr>
        <w:t>Решая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уравнение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(4.7)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для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освещенного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фотоэлемента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(первое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pacing w:val="14"/>
          <w:sz w:val="24"/>
          <w:szCs w:val="24"/>
        </w:rPr>
        <w:t>сла</w:t>
      </w:r>
      <w:r w:rsidRPr="00D4658D">
        <w:rPr>
          <w:sz w:val="24"/>
          <w:szCs w:val="24"/>
        </w:rPr>
        <w:t>гаемое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правой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части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не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равно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нулю),</w:t>
      </w:r>
      <w:r w:rsidRPr="00D4658D">
        <w:rPr>
          <w:spacing w:val="40"/>
          <w:sz w:val="24"/>
          <w:szCs w:val="24"/>
        </w:rPr>
        <w:t xml:space="preserve"> </w:t>
      </w:r>
      <w:r w:rsidRPr="00D4658D">
        <w:rPr>
          <w:sz w:val="24"/>
          <w:szCs w:val="24"/>
        </w:rPr>
        <w:t>получаем:</w:t>
      </w:r>
    </w:p>
    <w:p w14:paraId="3C73AEB8" w14:textId="77777777" w:rsidR="00D4658D" w:rsidRPr="00D4658D" w:rsidRDefault="00D4658D" w:rsidP="00D4658D">
      <w:pPr>
        <w:pStyle w:val="ac"/>
        <w:jc w:val="both"/>
        <w:rPr>
          <w:sz w:val="24"/>
          <w:szCs w:val="24"/>
        </w:rPr>
      </w:pPr>
    </w:p>
    <w:p w14:paraId="2A6CB6A2" w14:textId="18C7E240" w:rsidR="00D4658D" w:rsidRPr="00AE19B8" w:rsidRDefault="00AE19B8" w:rsidP="00D4658D">
      <w:pPr>
        <w:pStyle w:val="ac"/>
        <w:jc w:val="both"/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               </m:t>
          </m:r>
          <m:r>
            <w:rPr>
              <w:rFonts w:ascii="Cambria Math" w:hAnsi="Cambria Math"/>
            </w:rPr>
            <m:t xml:space="preserve">                        j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j</m:t>
              </m:r>
            </m:e>
            <m:sub>
              <m:r>
                <w:rPr>
                  <w:rFonts w:ascii="Cambria Math" w:hAnsi="Cambria Math"/>
                  <w:lang w:val="kk-KZ"/>
                </w:rPr>
                <m:t>Ф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j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eU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kT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lang w:val="en-US"/>
            </w:rPr>
            <m:t xml:space="preserve">                               (4.12)</m:t>
          </m:r>
        </m:oMath>
      </m:oMathPara>
    </w:p>
    <w:p w14:paraId="09B23A0A" w14:textId="77777777" w:rsidR="00D4658D" w:rsidRDefault="00D4658D" w:rsidP="00D4658D">
      <w:pPr>
        <w:pStyle w:val="ac"/>
        <w:jc w:val="both"/>
        <w:rPr>
          <w:b/>
          <w:bCs/>
          <w:sz w:val="24"/>
          <w:szCs w:val="24"/>
        </w:rPr>
      </w:pPr>
    </w:p>
    <w:p w14:paraId="1A26480E" w14:textId="77777777" w:rsidR="00D9674C" w:rsidRPr="006F170B" w:rsidRDefault="00D9674C" w:rsidP="00D9674C">
      <w:pPr>
        <w:pStyle w:val="ac"/>
        <w:jc w:val="both"/>
        <w:rPr>
          <w:b/>
          <w:i/>
          <w:sz w:val="24"/>
          <w:szCs w:val="24"/>
        </w:rPr>
      </w:pPr>
      <w:r w:rsidRPr="00D9674C">
        <w:rPr>
          <w:b/>
          <w:i/>
        </w:rPr>
        <w:t>Контрольные вопросы</w:t>
      </w:r>
      <w:r>
        <w:rPr>
          <w:b/>
          <w:i/>
          <w:sz w:val="24"/>
          <w:szCs w:val="24"/>
        </w:rPr>
        <w:t>:</w:t>
      </w:r>
    </w:p>
    <w:p w14:paraId="6B387CD2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</w:t>
      </w:r>
      <w:r w:rsidRPr="005F605F">
        <w:rPr>
          <w:spacing w:val="59"/>
          <w:sz w:val="24"/>
          <w:szCs w:val="24"/>
        </w:rPr>
        <w:t xml:space="preserve"> </w:t>
      </w:r>
      <w:r w:rsidRPr="005F605F">
        <w:rPr>
          <w:sz w:val="24"/>
          <w:szCs w:val="24"/>
        </w:rPr>
        <w:t>определяется</w:t>
      </w:r>
      <w:r w:rsidRPr="005F605F">
        <w:rPr>
          <w:spacing w:val="61"/>
          <w:sz w:val="24"/>
          <w:szCs w:val="24"/>
        </w:rPr>
        <w:t xml:space="preserve"> </w:t>
      </w:r>
      <w:r w:rsidRPr="005F605F">
        <w:rPr>
          <w:sz w:val="24"/>
          <w:szCs w:val="24"/>
        </w:rPr>
        <w:t>термический</w:t>
      </w:r>
      <w:r w:rsidRPr="005F605F">
        <w:rPr>
          <w:spacing w:val="61"/>
          <w:sz w:val="24"/>
          <w:szCs w:val="24"/>
        </w:rPr>
        <w:t xml:space="preserve"> </w:t>
      </w:r>
      <w:proofErr w:type="spellStart"/>
      <w:r w:rsidRPr="005F605F">
        <w:rPr>
          <w:sz w:val="24"/>
          <w:szCs w:val="24"/>
        </w:rPr>
        <w:t>к.п.д</w:t>
      </w:r>
      <w:proofErr w:type="spellEnd"/>
      <w:r w:rsidRPr="005F605F">
        <w:rPr>
          <w:sz w:val="24"/>
          <w:szCs w:val="24"/>
        </w:rPr>
        <w:t>.</w:t>
      </w:r>
      <w:r w:rsidRPr="005F605F">
        <w:rPr>
          <w:spacing w:val="63"/>
          <w:sz w:val="24"/>
          <w:szCs w:val="24"/>
        </w:rPr>
        <w:t xml:space="preserve"> </w:t>
      </w:r>
      <w:r w:rsidRPr="005F605F">
        <w:rPr>
          <w:sz w:val="24"/>
          <w:szCs w:val="24"/>
        </w:rPr>
        <w:t>двигателя</w:t>
      </w:r>
      <w:r w:rsidRPr="005F605F">
        <w:rPr>
          <w:spacing w:val="62"/>
          <w:sz w:val="24"/>
          <w:szCs w:val="24"/>
        </w:rPr>
        <w:t xml:space="preserve"> </w:t>
      </w:r>
      <w:r w:rsidRPr="005F605F">
        <w:rPr>
          <w:spacing w:val="-2"/>
          <w:sz w:val="24"/>
          <w:szCs w:val="24"/>
        </w:rPr>
        <w:t>Стирлинга?</w:t>
      </w:r>
    </w:p>
    <w:p w14:paraId="71197A99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Почему</w:t>
      </w:r>
      <w:r w:rsidRPr="005F605F">
        <w:rPr>
          <w:spacing w:val="37"/>
          <w:sz w:val="24"/>
          <w:szCs w:val="24"/>
        </w:rPr>
        <w:t xml:space="preserve"> </w:t>
      </w:r>
      <w:r w:rsidRPr="005F605F">
        <w:rPr>
          <w:sz w:val="24"/>
          <w:szCs w:val="24"/>
        </w:rPr>
        <w:t>двигатели</w:t>
      </w:r>
      <w:r w:rsidRPr="005F605F">
        <w:rPr>
          <w:spacing w:val="55"/>
          <w:sz w:val="24"/>
          <w:szCs w:val="24"/>
        </w:rPr>
        <w:t xml:space="preserve"> </w:t>
      </w:r>
      <w:r w:rsidRPr="005F605F">
        <w:rPr>
          <w:sz w:val="24"/>
          <w:szCs w:val="24"/>
        </w:rPr>
        <w:t>Стирлинга</w:t>
      </w:r>
      <w:r w:rsidRPr="005F605F">
        <w:rPr>
          <w:spacing w:val="52"/>
          <w:sz w:val="24"/>
          <w:szCs w:val="24"/>
        </w:rPr>
        <w:t xml:space="preserve"> </w:t>
      </w:r>
      <w:r w:rsidRPr="005F605F">
        <w:rPr>
          <w:sz w:val="24"/>
          <w:szCs w:val="24"/>
        </w:rPr>
        <w:t>не</w:t>
      </w:r>
      <w:r w:rsidRPr="005F605F">
        <w:rPr>
          <w:spacing w:val="51"/>
          <w:sz w:val="24"/>
          <w:szCs w:val="24"/>
        </w:rPr>
        <w:t xml:space="preserve"> </w:t>
      </w:r>
      <w:r w:rsidRPr="005F605F">
        <w:rPr>
          <w:sz w:val="24"/>
          <w:szCs w:val="24"/>
        </w:rPr>
        <w:t>имеют</w:t>
      </w:r>
      <w:r w:rsidRPr="005F605F">
        <w:rPr>
          <w:spacing w:val="54"/>
          <w:sz w:val="24"/>
          <w:szCs w:val="24"/>
        </w:rPr>
        <w:t xml:space="preserve"> </w:t>
      </w:r>
      <w:r w:rsidRPr="005F605F">
        <w:rPr>
          <w:sz w:val="24"/>
          <w:szCs w:val="24"/>
        </w:rPr>
        <w:t>широкого</w:t>
      </w:r>
      <w:r w:rsidRPr="005F605F">
        <w:rPr>
          <w:spacing w:val="50"/>
          <w:sz w:val="24"/>
          <w:szCs w:val="24"/>
        </w:rPr>
        <w:t xml:space="preserve"> </w:t>
      </w:r>
      <w:r w:rsidRPr="005F605F">
        <w:rPr>
          <w:spacing w:val="-2"/>
          <w:sz w:val="24"/>
          <w:szCs w:val="24"/>
        </w:rPr>
        <w:t>применения?</w:t>
      </w:r>
    </w:p>
    <w:p w14:paraId="79813897" w14:textId="1D5DF7F3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В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каком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устройстве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энергия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солнечного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излучения</w:t>
      </w:r>
      <w:r w:rsidRPr="005F605F">
        <w:rPr>
          <w:spacing w:val="80"/>
          <w:sz w:val="24"/>
          <w:szCs w:val="24"/>
        </w:rPr>
        <w:t xml:space="preserve"> </w:t>
      </w:r>
      <w:r w:rsidRPr="005F605F">
        <w:rPr>
          <w:sz w:val="24"/>
          <w:szCs w:val="24"/>
        </w:rPr>
        <w:t>преобразуется в электроэнергию?</w:t>
      </w:r>
    </w:p>
    <w:p w14:paraId="6D64E02E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Какой</w:t>
      </w:r>
      <w:r w:rsidRPr="005F605F">
        <w:rPr>
          <w:spacing w:val="69"/>
          <w:sz w:val="24"/>
          <w:szCs w:val="24"/>
        </w:rPr>
        <w:t xml:space="preserve"> </w:t>
      </w:r>
      <w:proofErr w:type="spellStart"/>
      <w:r w:rsidRPr="005F605F">
        <w:rPr>
          <w:sz w:val="24"/>
          <w:szCs w:val="24"/>
        </w:rPr>
        <w:t>к.п.д</w:t>
      </w:r>
      <w:proofErr w:type="spellEnd"/>
      <w:r w:rsidRPr="005F605F">
        <w:rPr>
          <w:sz w:val="24"/>
          <w:szCs w:val="24"/>
        </w:rPr>
        <w:t>.</w:t>
      </w:r>
      <w:r w:rsidRPr="005F605F">
        <w:rPr>
          <w:spacing w:val="73"/>
          <w:sz w:val="24"/>
          <w:szCs w:val="24"/>
        </w:rPr>
        <w:t xml:space="preserve"> </w:t>
      </w:r>
      <w:r w:rsidRPr="005F605F">
        <w:rPr>
          <w:sz w:val="24"/>
          <w:szCs w:val="24"/>
        </w:rPr>
        <w:t>фотоэлектрических</w:t>
      </w:r>
      <w:r w:rsidRPr="005F605F">
        <w:rPr>
          <w:spacing w:val="66"/>
          <w:sz w:val="24"/>
          <w:szCs w:val="24"/>
        </w:rPr>
        <w:t xml:space="preserve"> </w:t>
      </w:r>
      <w:r w:rsidRPr="005F605F">
        <w:rPr>
          <w:spacing w:val="-2"/>
          <w:sz w:val="24"/>
          <w:szCs w:val="24"/>
        </w:rPr>
        <w:t>преобразователей?</w:t>
      </w:r>
    </w:p>
    <w:p w14:paraId="51F93122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Какие</w:t>
      </w:r>
      <w:r w:rsidRPr="005F605F">
        <w:rPr>
          <w:spacing w:val="43"/>
          <w:sz w:val="24"/>
          <w:szCs w:val="24"/>
        </w:rPr>
        <w:t xml:space="preserve"> </w:t>
      </w:r>
      <w:r w:rsidRPr="005F605F">
        <w:rPr>
          <w:sz w:val="24"/>
          <w:szCs w:val="24"/>
        </w:rPr>
        <w:t>бываю</w:t>
      </w:r>
      <w:r w:rsidRPr="005F605F">
        <w:rPr>
          <w:spacing w:val="46"/>
          <w:sz w:val="24"/>
          <w:szCs w:val="24"/>
        </w:rPr>
        <w:t xml:space="preserve"> </w:t>
      </w:r>
      <w:r w:rsidRPr="005F605F">
        <w:rPr>
          <w:sz w:val="24"/>
          <w:szCs w:val="24"/>
        </w:rPr>
        <w:t>следящие</w:t>
      </w:r>
      <w:r w:rsidRPr="005F605F">
        <w:rPr>
          <w:spacing w:val="55"/>
          <w:sz w:val="24"/>
          <w:szCs w:val="24"/>
        </w:rPr>
        <w:t xml:space="preserve"> </w:t>
      </w:r>
      <w:r w:rsidRPr="005F605F">
        <w:rPr>
          <w:spacing w:val="-2"/>
          <w:sz w:val="24"/>
          <w:szCs w:val="24"/>
        </w:rPr>
        <w:t>устройства?</w:t>
      </w:r>
    </w:p>
    <w:p w14:paraId="5FDEB8E5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</w:t>
      </w:r>
      <w:r w:rsidRPr="005F605F">
        <w:rPr>
          <w:spacing w:val="77"/>
          <w:sz w:val="24"/>
          <w:szCs w:val="24"/>
        </w:rPr>
        <w:t xml:space="preserve"> </w:t>
      </w:r>
      <w:r w:rsidRPr="005F605F">
        <w:rPr>
          <w:sz w:val="24"/>
          <w:szCs w:val="24"/>
        </w:rPr>
        <w:t>классифицируются</w:t>
      </w:r>
      <w:r w:rsidRPr="005F605F">
        <w:rPr>
          <w:spacing w:val="79"/>
          <w:sz w:val="24"/>
          <w:szCs w:val="24"/>
        </w:rPr>
        <w:t xml:space="preserve"> </w:t>
      </w:r>
      <w:r w:rsidRPr="005F605F">
        <w:rPr>
          <w:sz w:val="24"/>
          <w:szCs w:val="24"/>
        </w:rPr>
        <w:t>концентраторы</w:t>
      </w:r>
      <w:r w:rsidRPr="005F605F">
        <w:rPr>
          <w:spacing w:val="76"/>
          <w:sz w:val="24"/>
          <w:szCs w:val="24"/>
        </w:rPr>
        <w:t xml:space="preserve"> </w:t>
      </w:r>
      <w:r w:rsidRPr="005F605F">
        <w:rPr>
          <w:sz w:val="24"/>
          <w:szCs w:val="24"/>
        </w:rPr>
        <w:t>солнечного</w:t>
      </w:r>
      <w:r w:rsidRPr="005F605F">
        <w:rPr>
          <w:spacing w:val="73"/>
          <w:sz w:val="24"/>
          <w:szCs w:val="24"/>
        </w:rPr>
        <w:t xml:space="preserve"> </w:t>
      </w:r>
      <w:r w:rsidRPr="005F605F">
        <w:rPr>
          <w:spacing w:val="-2"/>
          <w:sz w:val="24"/>
          <w:szCs w:val="24"/>
        </w:rPr>
        <w:t>излучения?</w:t>
      </w:r>
    </w:p>
    <w:p w14:paraId="7E681755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 xml:space="preserve">Какие концентраторы способны собирать и часть рассеянного </w:t>
      </w:r>
      <w:r w:rsidRPr="005F605F">
        <w:rPr>
          <w:spacing w:val="-2"/>
          <w:sz w:val="24"/>
          <w:szCs w:val="24"/>
        </w:rPr>
        <w:t>излучения?</w:t>
      </w:r>
    </w:p>
    <w:p w14:paraId="7A541887" w14:textId="1AA6074E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Какую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температуру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можно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получить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на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выходе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pacing w:val="9"/>
          <w:sz w:val="24"/>
          <w:szCs w:val="24"/>
        </w:rPr>
        <w:t>концентрато</w:t>
      </w:r>
      <w:r w:rsidRPr="005F605F">
        <w:rPr>
          <w:spacing w:val="-4"/>
          <w:sz w:val="24"/>
          <w:szCs w:val="24"/>
        </w:rPr>
        <w:t>ров?</w:t>
      </w:r>
    </w:p>
    <w:p w14:paraId="073DEE9B" w14:textId="144E5FCE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 xml:space="preserve">Во сколько раз можно увеличить интенсивность солнечного </w:t>
      </w:r>
      <w:r w:rsidRPr="005F605F">
        <w:rPr>
          <w:spacing w:val="16"/>
          <w:sz w:val="24"/>
          <w:szCs w:val="24"/>
        </w:rPr>
        <w:t>из</w:t>
      </w:r>
      <w:r w:rsidRPr="005F605F">
        <w:rPr>
          <w:sz w:val="24"/>
          <w:szCs w:val="24"/>
        </w:rPr>
        <w:t xml:space="preserve">лучения при слежении за Солнцем по сравнению с </w:t>
      </w:r>
      <w:r w:rsidRPr="005F605F">
        <w:rPr>
          <w:spacing w:val="10"/>
          <w:sz w:val="24"/>
          <w:szCs w:val="24"/>
        </w:rPr>
        <w:t>фиксирован</w:t>
      </w:r>
      <w:r w:rsidRPr="005F605F">
        <w:rPr>
          <w:sz w:val="24"/>
          <w:szCs w:val="24"/>
        </w:rPr>
        <w:t>ной площадкой?</w:t>
      </w:r>
    </w:p>
    <w:p w14:paraId="6DF751A6" w14:textId="2027B108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sz w:val="24"/>
          <w:szCs w:val="24"/>
        </w:rPr>
      </w:pPr>
      <w:r w:rsidRPr="005F605F">
        <w:rPr>
          <w:sz w:val="24"/>
          <w:szCs w:val="24"/>
        </w:rPr>
        <w:t>Какими путями можно увеличить допустимый угол рассогласования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в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концентраторах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первого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порядка?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Второго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порядка?</w:t>
      </w:r>
    </w:p>
    <w:p w14:paraId="16C2F4F4" w14:textId="77777777" w:rsidR="005F605F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b/>
          <w:bCs/>
          <w:sz w:val="24"/>
          <w:szCs w:val="24"/>
        </w:rPr>
      </w:pPr>
      <w:r w:rsidRPr="005F605F">
        <w:rPr>
          <w:sz w:val="24"/>
          <w:szCs w:val="24"/>
        </w:rPr>
        <w:t>Какие достоинства и недостатки у концентраторов первого и второго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порядка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по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сравнению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друг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с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>другом?</w:t>
      </w:r>
    </w:p>
    <w:p w14:paraId="0017912C" w14:textId="4C98A371" w:rsidR="00D4658D" w:rsidRPr="005F605F" w:rsidRDefault="005F605F" w:rsidP="005F605F">
      <w:pPr>
        <w:pStyle w:val="a7"/>
        <w:numPr>
          <w:ilvl w:val="0"/>
          <w:numId w:val="5"/>
        </w:numPr>
        <w:tabs>
          <w:tab w:val="left" w:pos="1418"/>
        </w:tabs>
        <w:ind w:left="0" w:firstLine="847"/>
        <w:contextualSpacing w:val="0"/>
        <w:jc w:val="both"/>
        <w:rPr>
          <w:b/>
          <w:bCs/>
          <w:sz w:val="24"/>
          <w:szCs w:val="24"/>
        </w:rPr>
      </w:pPr>
      <w:r w:rsidRPr="005F605F">
        <w:rPr>
          <w:sz w:val="24"/>
          <w:szCs w:val="24"/>
        </w:rPr>
        <w:t>Как</w:t>
      </w:r>
      <w:r w:rsidRPr="005F605F">
        <w:rPr>
          <w:spacing w:val="80"/>
          <w:w w:val="150"/>
          <w:sz w:val="24"/>
          <w:szCs w:val="24"/>
        </w:rPr>
        <w:t xml:space="preserve"> </w:t>
      </w:r>
      <w:r w:rsidRPr="005F605F">
        <w:rPr>
          <w:sz w:val="24"/>
          <w:szCs w:val="24"/>
        </w:rPr>
        <w:t>влияет</w:t>
      </w:r>
      <w:r w:rsidRPr="005F605F">
        <w:rPr>
          <w:spacing w:val="80"/>
          <w:w w:val="150"/>
          <w:sz w:val="24"/>
          <w:szCs w:val="24"/>
        </w:rPr>
        <w:t xml:space="preserve"> </w:t>
      </w:r>
      <w:r w:rsidRPr="005F605F">
        <w:rPr>
          <w:sz w:val="24"/>
          <w:szCs w:val="24"/>
        </w:rPr>
        <w:t>температура</w:t>
      </w:r>
      <w:r w:rsidRPr="005F605F">
        <w:rPr>
          <w:spacing w:val="80"/>
          <w:w w:val="150"/>
          <w:sz w:val="24"/>
          <w:szCs w:val="24"/>
        </w:rPr>
        <w:t xml:space="preserve"> </w:t>
      </w:r>
      <w:r w:rsidRPr="005F605F">
        <w:rPr>
          <w:sz w:val="24"/>
          <w:szCs w:val="24"/>
        </w:rPr>
        <w:t>фотоэлектрического</w:t>
      </w:r>
      <w:r w:rsidRPr="005F605F">
        <w:rPr>
          <w:spacing w:val="80"/>
          <w:w w:val="150"/>
          <w:sz w:val="24"/>
          <w:szCs w:val="24"/>
        </w:rPr>
        <w:t xml:space="preserve"> </w:t>
      </w:r>
      <w:r w:rsidRPr="005F605F">
        <w:rPr>
          <w:sz w:val="24"/>
          <w:szCs w:val="24"/>
        </w:rPr>
        <w:t>преобразователя</w:t>
      </w:r>
      <w:r w:rsidRPr="005F605F">
        <w:rPr>
          <w:spacing w:val="40"/>
          <w:sz w:val="24"/>
          <w:szCs w:val="24"/>
        </w:rPr>
        <w:t xml:space="preserve"> </w:t>
      </w:r>
      <w:r w:rsidRPr="005F605F">
        <w:rPr>
          <w:sz w:val="24"/>
          <w:szCs w:val="24"/>
        </w:rPr>
        <w:t xml:space="preserve">на его </w:t>
      </w:r>
      <w:proofErr w:type="spellStart"/>
      <w:r w:rsidRPr="005F605F">
        <w:rPr>
          <w:sz w:val="24"/>
          <w:szCs w:val="24"/>
        </w:rPr>
        <w:t>к.п.д</w:t>
      </w:r>
      <w:proofErr w:type="spellEnd"/>
      <w:r w:rsidRPr="005F605F">
        <w:rPr>
          <w:sz w:val="24"/>
          <w:szCs w:val="24"/>
        </w:rPr>
        <w:t>.?</w:t>
      </w:r>
    </w:p>
    <w:sectPr w:rsidR="00D4658D" w:rsidRPr="005F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B1F0B"/>
    <w:multiLevelType w:val="multilevel"/>
    <w:tmpl w:val="316C4936"/>
    <w:lvl w:ilvl="0">
      <w:start w:val="4"/>
      <w:numFmt w:val="decimal"/>
      <w:lvlText w:val="%1"/>
      <w:lvlJc w:val="left"/>
      <w:pPr>
        <w:ind w:left="6257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7" w:hanging="4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99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5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2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303A4CDD"/>
    <w:multiLevelType w:val="hybridMultilevel"/>
    <w:tmpl w:val="7F729590"/>
    <w:lvl w:ilvl="0" w:tplc="A3B6FC4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CF376D"/>
    <w:multiLevelType w:val="hybridMultilevel"/>
    <w:tmpl w:val="35DA4026"/>
    <w:lvl w:ilvl="0" w:tplc="7BE8DEB4">
      <w:start w:val="1"/>
      <w:numFmt w:val="decimal"/>
      <w:lvlText w:val="%1."/>
      <w:lvlJc w:val="left"/>
      <w:pPr>
        <w:ind w:left="127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203D4">
      <w:numFmt w:val="bullet"/>
      <w:lvlText w:val="•"/>
      <w:lvlJc w:val="left"/>
      <w:pPr>
        <w:ind w:left="2144" w:hanging="426"/>
      </w:pPr>
      <w:rPr>
        <w:rFonts w:hint="default"/>
        <w:lang w:val="ru-RU" w:eastAsia="en-US" w:bidi="ar-SA"/>
      </w:rPr>
    </w:lvl>
    <w:lvl w:ilvl="2" w:tplc="3FB6A946">
      <w:numFmt w:val="bullet"/>
      <w:lvlText w:val="•"/>
      <w:lvlJc w:val="left"/>
      <w:pPr>
        <w:ind w:left="3008" w:hanging="426"/>
      </w:pPr>
      <w:rPr>
        <w:rFonts w:hint="default"/>
        <w:lang w:val="ru-RU" w:eastAsia="en-US" w:bidi="ar-SA"/>
      </w:rPr>
    </w:lvl>
    <w:lvl w:ilvl="3" w:tplc="71C4011A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4" w:tplc="AB50BB28">
      <w:numFmt w:val="bullet"/>
      <w:lvlText w:val="•"/>
      <w:lvlJc w:val="left"/>
      <w:pPr>
        <w:ind w:left="4737" w:hanging="426"/>
      </w:pPr>
      <w:rPr>
        <w:rFonts w:hint="default"/>
        <w:lang w:val="ru-RU" w:eastAsia="en-US" w:bidi="ar-SA"/>
      </w:rPr>
    </w:lvl>
    <w:lvl w:ilvl="5" w:tplc="6F129682">
      <w:numFmt w:val="bullet"/>
      <w:lvlText w:val="•"/>
      <w:lvlJc w:val="left"/>
      <w:pPr>
        <w:ind w:left="5602" w:hanging="426"/>
      </w:pPr>
      <w:rPr>
        <w:rFonts w:hint="default"/>
        <w:lang w:val="ru-RU" w:eastAsia="en-US" w:bidi="ar-SA"/>
      </w:rPr>
    </w:lvl>
    <w:lvl w:ilvl="6" w:tplc="8DE8A15E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7" w:tplc="0B90E11E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 w:tplc="CE8A22AA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4A8224D9"/>
    <w:multiLevelType w:val="multilevel"/>
    <w:tmpl w:val="316C4936"/>
    <w:lvl w:ilvl="0">
      <w:start w:val="4"/>
      <w:numFmt w:val="decimal"/>
      <w:lvlText w:val="%1"/>
      <w:lvlJc w:val="left"/>
      <w:pPr>
        <w:ind w:left="6257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7" w:hanging="4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99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5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2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96"/>
      </w:pPr>
      <w:rPr>
        <w:rFonts w:hint="default"/>
        <w:lang w:val="ru-RU" w:eastAsia="en-US" w:bidi="ar-SA"/>
      </w:rPr>
    </w:lvl>
  </w:abstractNum>
  <w:abstractNum w:abstractNumId="4" w15:restartNumberingAfterBreak="0">
    <w:nsid w:val="6A504FA0"/>
    <w:multiLevelType w:val="hybridMultilevel"/>
    <w:tmpl w:val="D9B80B76"/>
    <w:lvl w:ilvl="0" w:tplc="FD100526">
      <w:numFmt w:val="bullet"/>
      <w:lvlText w:val=""/>
      <w:lvlJc w:val="left"/>
      <w:pPr>
        <w:ind w:left="1272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4EB14E">
      <w:numFmt w:val="bullet"/>
      <w:lvlText w:val="•"/>
      <w:lvlJc w:val="left"/>
      <w:pPr>
        <w:ind w:left="2144" w:hanging="426"/>
      </w:pPr>
      <w:rPr>
        <w:rFonts w:hint="default"/>
        <w:lang w:val="ru-RU" w:eastAsia="en-US" w:bidi="ar-SA"/>
      </w:rPr>
    </w:lvl>
    <w:lvl w:ilvl="2" w:tplc="A6BE6BAE">
      <w:numFmt w:val="bullet"/>
      <w:lvlText w:val="•"/>
      <w:lvlJc w:val="left"/>
      <w:pPr>
        <w:ind w:left="3008" w:hanging="426"/>
      </w:pPr>
      <w:rPr>
        <w:rFonts w:hint="default"/>
        <w:lang w:val="ru-RU" w:eastAsia="en-US" w:bidi="ar-SA"/>
      </w:rPr>
    </w:lvl>
    <w:lvl w:ilvl="3" w:tplc="516E4F40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4" w:tplc="B9269B2E">
      <w:numFmt w:val="bullet"/>
      <w:lvlText w:val="•"/>
      <w:lvlJc w:val="left"/>
      <w:pPr>
        <w:ind w:left="4737" w:hanging="426"/>
      </w:pPr>
      <w:rPr>
        <w:rFonts w:hint="default"/>
        <w:lang w:val="ru-RU" w:eastAsia="en-US" w:bidi="ar-SA"/>
      </w:rPr>
    </w:lvl>
    <w:lvl w:ilvl="5" w:tplc="9C8AED02">
      <w:numFmt w:val="bullet"/>
      <w:lvlText w:val="•"/>
      <w:lvlJc w:val="left"/>
      <w:pPr>
        <w:ind w:left="5602" w:hanging="426"/>
      </w:pPr>
      <w:rPr>
        <w:rFonts w:hint="default"/>
        <w:lang w:val="ru-RU" w:eastAsia="en-US" w:bidi="ar-SA"/>
      </w:rPr>
    </w:lvl>
    <w:lvl w:ilvl="6" w:tplc="FCBC3A3A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7" w:tplc="48A8C99E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 w:tplc="2FE86360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2"/>
    <w:rsid w:val="00005926"/>
    <w:rsid w:val="0006126C"/>
    <w:rsid w:val="00070654"/>
    <w:rsid w:val="000A7A59"/>
    <w:rsid w:val="0015294F"/>
    <w:rsid w:val="002010A6"/>
    <w:rsid w:val="00242937"/>
    <w:rsid w:val="00250FD3"/>
    <w:rsid w:val="002F049E"/>
    <w:rsid w:val="0030066A"/>
    <w:rsid w:val="003251CE"/>
    <w:rsid w:val="00352E9E"/>
    <w:rsid w:val="003A65EB"/>
    <w:rsid w:val="004525DD"/>
    <w:rsid w:val="00460DDB"/>
    <w:rsid w:val="00496B3D"/>
    <w:rsid w:val="004B23E6"/>
    <w:rsid w:val="004F4AD2"/>
    <w:rsid w:val="005F605F"/>
    <w:rsid w:val="00600242"/>
    <w:rsid w:val="0060378C"/>
    <w:rsid w:val="0062743C"/>
    <w:rsid w:val="00633D32"/>
    <w:rsid w:val="006A2B62"/>
    <w:rsid w:val="00704530"/>
    <w:rsid w:val="007445F1"/>
    <w:rsid w:val="00817E66"/>
    <w:rsid w:val="0083598E"/>
    <w:rsid w:val="00872548"/>
    <w:rsid w:val="008C0486"/>
    <w:rsid w:val="00972BB2"/>
    <w:rsid w:val="009776C9"/>
    <w:rsid w:val="0097778C"/>
    <w:rsid w:val="00983CB8"/>
    <w:rsid w:val="009A5B5F"/>
    <w:rsid w:val="009F33F3"/>
    <w:rsid w:val="00A2598B"/>
    <w:rsid w:val="00A3391C"/>
    <w:rsid w:val="00A439FA"/>
    <w:rsid w:val="00A902E1"/>
    <w:rsid w:val="00AA57A9"/>
    <w:rsid w:val="00AE19B8"/>
    <w:rsid w:val="00AF6855"/>
    <w:rsid w:val="00B60974"/>
    <w:rsid w:val="00B66B06"/>
    <w:rsid w:val="00C20AA8"/>
    <w:rsid w:val="00C54E36"/>
    <w:rsid w:val="00CD26D0"/>
    <w:rsid w:val="00CE0207"/>
    <w:rsid w:val="00CE5BE0"/>
    <w:rsid w:val="00D4658D"/>
    <w:rsid w:val="00D47F0E"/>
    <w:rsid w:val="00D9674C"/>
    <w:rsid w:val="00DE1450"/>
    <w:rsid w:val="00E03AC8"/>
    <w:rsid w:val="00E136ED"/>
    <w:rsid w:val="00E76C7F"/>
    <w:rsid w:val="00ED00DD"/>
    <w:rsid w:val="00EE3076"/>
    <w:rsid w:val="00F43D9F"/>
    <w:rsid w:val="00F7101F"/>
    <w:rsid w:val="00F7314E"/>
    <w:rsid w:val="00F90255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5A4D"/>
  <w15:chartTrackingRefBased/>
  <w15:docId w15:val="{27DC8F5A-74DF-42D3-B02E-F9F70F3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3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3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D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D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D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D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33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D3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33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3D3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42937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42937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styleId="ae">
    <w:name w:val="Placeholder Text"/>
    <w:basedOn w:val="a0"/>
    <w:uiPriority w:val="99"/>
    <w:semiHidden/>
    <w:rsid w:val="003A65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Nurdaulet Kalassov</dc:creator>
  <cp:keywords/>
  <dc:description/>
  <cp:lastModifiedBy>Nurdaulet kalasov</cp:lastModifiedBy>
  <cp:revision>4</cp:revision>
  <dcterms:created xsi:type="dcterms:W3CDTF">2025-09-12T07:38:00Z</dcterms:created>
  <dcterms:modified xsi:type="dcterms:W3CDTF">2025-09-14T07:38:00Z</dcterms:modified>
</cp:coreProperties>
</file>